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F8A77" w14:textId="300DAC7C" w:rsidR="001A0498" w:rsidRDefault="001A0498" w:rsidP="00BF5CC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79EEBCA" wp14:editId="2C0A4943">
            <wp:extent cx="3657600" cy="957380"/>
            <wp:effectExtent l="0" t="0" r="0" b="8255"/>
            <wp:docPr id="1" name="Picture 1" descr="Perkins Solu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B Business Solution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081AB" w14:textId="61FB938B" w:rsidR="00DE5909" w:rsidRPr="00A425E7" w:rsidRDefault="0065738C" w:rsidP="00BF5CC2">
      <w:pPr>
        <w:pStyle w:val="Heading1"/>
      </w:pPr>
      <w:r>
        <w:t xml:space="preserve">How to Create Accessible </w:t>
      </w:r>
      <w:r w:rsidR="001A0498" w:rsidRPr="00A425E7">
        <w:t>Documents in M</w:t>
      </w:r>
      <w:r w:rsidR="00053A5B">
        <w:t>icrosoft</w:t>
      </w:r>
      <w:r w:rsidR="00DE5909" w:rsidRPr="00A425E7">
        <w:t xml:space="preserve"> </w:t>
      </w:r>
      <w:r w:rsidR="001C5C03" w:rsidRPr="00A425E7">
        <w:t>Excel</w:t>
      </w:r>
    </w:p>
    <w:p w14:paraId="4C5B80FF" w14:textId="77777777" w:rsidR="00DE5909" w:rsidRPr="007C03F1" w:rsidRDefault="00DE5909" w:rsidP="00BF5CC2">
      <w:pPr>
        <w:pStyle w:val="Heading2"/>
      </w:pPr>
      <w:r w:rsidRPr="007C03F1">
        <w:t>How to achieve checklist item #1: Filename</w:t>
      </w:r>
    </w:p>
    <w:p w14:paraId="6D70847C" w14:textId="77777777" w:rsidR="00DE5909" w:rsidRDefault="00DE5909" w:rsidP="00BF5CC2">
      <w:r>
        <w:t>File &gt; Save OR CTL + S.</w:t>
      </w:r>
    </w:p>
    <w:p w14:paraId="10977EB0" w14:textId="77777777" w:rsidR="00DE5909" w:rsidRDefault="00DE5909" w:rsidP="00BF5CC2">
      <w:r>
        <w:t>Enter a filename using the following rules:</w:t>
      </w:r>
    </w:p>
    <w:p w14:paraId="1EE3E04F" w14:textId="77777777" w:rsidR="00DE5909" w:rsidRDefault="00DE5909" w:rsidP="00BF5CC2">
      <w:pPr>
        <w:pStyle w:val="ListParagraph"/>
        <w:numPr>
          <w:ilvl w:val="0"/>
          <w:numId w:val="2"/>
        </w:numPr>
      </w:pPr>
      <w:r>
        <w:t>No spaces</w:t>
      </w:r>
    </w:p>
    <w:p w14:paraId="2720FD49" w14:textId="77777777" w:rsidR="00DE5909" w:rsidRDefault="00DE5909" w:rsidP="00BF5CC2">
      <w:pPr>
        <w:pStyle w:val="ListParagraph"/>
        <w:numPr>
          <w:ilvl w:val="0"/>
          <w:numId w:val="2"/>
        </w:numPr>
      </w:pPr>
      <w:r>
        <w:t>No special character (underscores and hyphens are okay)</w:t>
      </w:r>
    </w:p>
    <w:p w14:paraId="37A1910B" w14:textId="77777777" w:rsidR="00DE5909" w:rsidRDefault="00DE5909" w:rsidP="00BF5CC2">
      <w:pPr>
        <w:pStyle w:val="ListParagraph"/>
        <w:numPr>
          <w:ilvl w:val="0"/>
          <w:numId w:val="2"/>
        </w:numPr>
      </w:pPr>
      <w:r>
        <w:t>No unfamiliar abbreviations</w:t>
      </w:r>
    </w:p>
    <w:p w14:paraId="4C461D53" w14:textId="77777777" w:rsidR="00DE5909" w:rsidRDefault="00DE5909" w:rsidP="00BF5CC2">
      <w:r>
        <w:t>Acceptable filename Examples:</w:t>
      </w:r>
    </w:p>
    <w:p w14:paraId="38DFDA2F" w14:textId="64D2C554" w:rsidR="00DE5909" w:rsidRDefault="00235C4F" w:rsidP="00BF5CC2">
      <w:pPr>
        <w:pStyle w:val="ListParagraph"/>
        <w:numPr>
          <w:ilvl w:val="0"/>
          <w:numId w:val="1"/>
        </w:numPr>
      </w:pPr>
      <w:r>
        <w:t>Survey_Results_09-01-2016</w:t>
      </w:r>
      <w:r w:rsidR="001367B0">
        <w:t>.xls</w:t>
      </w:r>
      <w:r w:rsidR="00B21FEB">
        <w:t>x</w:t>
      </w:r>
    </w:p>
    <w:p w14:paraId="7EC21F87" w14:textId="4536DD40" w:rsidR="00DE5909" w:rsidRDefault="00235C4F" w:rsidP="00BF5CC2">
      <w:pPr>
        <w:pStyle w:val="ListParagraph"/>
        <w:numPr>
          <w:ilvl w:val="0"/>
          <w:numId w:val="1"/>
        </w:numPr>
      </w:pPr>
      <w:r>
        <w:t>2016_Budget</w:t>
      </w:r>
      <w:r w:rsidR="001367B0">
        <w:t>.xls</w:t>
      </w:r>
      <w:r w:rsidR="00B21FEB">
        <w:t>x</w:t>
      </w:r>
    </w:p>
    <w:p w14:paraId="784071CE" w14:textId="3CDEAA45" w:rsidR="00DE5909" w:rsidRDefault="00235C4F" w:rsidP="00BF5CC2">
      <w:pPr>
        <w:pStyle w:val="ListParagraph"/>
        <w:numPr>
          <w:ilvl w:val="0"/>
          <w:numId w:val="1"/>
        </w:numPr>
      </w:pPr>
      <w:r>
        <w:t>2017_Projected_Revenue</w:t>
      </w:r>
      <w:r w:rsidR="00BB00B4">
        <w:t>_v3</w:t>
      </w:r>
      <w:r w:rsidR="001367B0">
        <w:t>.xls</w:t>
      </w:r>
      <w:r w:rsidR="00B21FEB">
        <w:t>x</w:t>
      </w:r>
    </w:p>
    <w:p w14:paraId="5B5ADE1A" w14:textId="77777777" w:rsidR="00DE5909" w:rsidRDefault="00DE5909" w:rsidP="00BF5CC2">
      <w:pPr>
        <w:pStyle w:val="Heading2"/>
      </w:pPr>
      <w:r>
        <w:t>How to achieve checklist item #2: File Properties</w:t>
      </w:r>
    </w:p>
    <w:p w14:paraId="4807656F" w14:textId="0BF5CA4E" w:rsidR="00DE5909" w:rsidRPr="001F11FC" w:rsidRDefault="00DE5909" w:rsidP="00BF5CC2">
      <w:pPr>
        <w:pStyle w:val="Heading3"/>
      </w:pPr>
      <w:r>
        <w:t xml:space="preserve">Set </w:t>
      </w:r>
      <w:r w:rsidR="00073BCA">
        <w:t>Author and Title</w:t>
      </w:r>
    </w:p>
    <w:p w14:paraId="5ECB32EE" w14:textId="02D711AF" w:rsidR="00DE5909" w:rsidRDefault="008177DB" w:rsidP="00BF5CC2">
      <w:r>
        <w:t>File &gt; Info &gt; Properties</w:t>
      </w:r>
      <w:r w:rsidR="00CD2ED9">
        <w:t xml:space="preserve"> OR File &gt; Properties</w:t>
      </w:r>
    </w:p>
    <w:p w14:paraId="42C11566" w14:textId="723FC961" w:rsidR="008177DB" w:rsidRDefault="00DE5909" w:rsidP="00BF5CC2">
      <w:r>
        <w:t>Enter Title and Author information</w:t>
      </w:r>
      <w:r w:rsidR="00F130EB">
        <w:t xml:space="preserve"> (See Figure 1)</w:t>
      </w:r>
      <w:r>
        <w:t>.</w:t>
      </w:r>
    </w:p>
    <w:p w14:paraId="1C5A1B68" w14:textId="50AA493B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</w:t>
        </w:r>
      </w:fldSimple>
    </w:p>
    <w:p w14:paraId="4D7E8D25" w14:textId="1E6D51BA" w:rsidR="00C13BBD" w:rsidRDefault="00C13BBD" w:rsidP="00BF5CC2">
      <w:pPr>
        <w:spacing w:before="0" w:line="240" w:lineRule="auto"/>
      </w:pPr>
      <w:r>
        <w:rPr>
          <w:noProof/>
        </w:rPr>
        <w:drawing>
          <wp:inline distT="0" distB="0" distL="0" distR="0" wp14:anchorId="62E51134" wp14:editId="771B3BD6">
            <wp:extent cx="4804012" cy="1666006"/>
            <wp:effectExtent l="190500" t="190500" r="187325" b="182245"/>
            <wp:docPr id="3" name="Picture 3" descr="Figure 1: On screen example of FIle Properties including title and auth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File Properti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806" cy="1678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36DE6E" w14:textId="6F5ED94A" w:rsidR="00DE5909" w:rsidRPr="001F11FC" w:rsidRDefault="00DE5909" w:rsidP="00BF5CC2">
      <w:r w:rsidRPr="00A847A5">
        <w:rPr>
          <w:rStyle w:val="Heading3Char"/>
        </w:rPr>
        <w:lastRenderedPageBreak/>
        <w:t>Set Document Language</w:t>
      </w:r>
    </w:p>
    <w:p w14:paraId="0FCE1F00" w14:textId="0B702D83" w:rsidR="00CD2ED9" w:rsidRDefault="008E7037" w:rsidP="00BF5CC2">
      <w:r>
        <w:t xml:space="preserve">File </w:t>
      </w:r>
      <w:r w:rsidR="00675B00">
        <w:t>&gt; Options &gt; Language OR Tools &gt; Language</w:t>
      </w:r>
    </w:p>
    <w:p w14:paraId="6C00DB79" w14:textId="7A2F5F84" w:rsidR="00DE5909" w:rsidRDefault="00DE5909" w:rsidP="00BF5CC2">
      <w:r>
        <w:t>Ensure that the correct languag</w:t>
      </w:r>
      <w:r w:rsidR="008177DB">
        <w:t>e is selected for the document</w:t>
      </w:r>
      <w:r w:rsidR="00F130EB">
        <w:t xml:space="preserve"> (See Figure 2)</w:t>
      </w:r>
      <w:r w:rsidR="008177DB">
        <w:t>.</w:t>
      </w:r>
    </w:p>
    <w:p w14:paraId="5D0E7C65" w14:textId="4E6DE208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2</w:t>
        </w:r>
      </w:fldSimple>
    </w:p>
    <w:p w14:paraId="7D1DD853" w14:textId="5D361623" w:rsidR="00C13BBD" w:rsidRDefault="00C13BBD" w:rsidP="00BF5CC2">
      <w:pPr>
        <w:spacing w:before="0"/>
      </w:pPr>
      <w:r>
        <w:rPr>
          <w:noProof/>
        </w:rPr>
        <w:drawing>
          <wp:inline distT="0" distB="0" distL="0" distR="0" wp14:anchorId="7EFC326C" wp14:editId="1B825375">
            <wp:extent cx="5943600" cy="1699260"/>
            <wp:effectExtent l="190500" t="190500" r="190500" b="186690"/>
            <wp:docPr id="5" name="Picture 5" descr="Figure 2: On screen example of Document Language sett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LANGUA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1C7183" w14:textId="22559988" w:rsidR="00DE5909" w:rsidRDefault="00715CCD" w:rsidP="00BF5CC2">
      <w:pPr>
        <w:pStyle w:val="Heading2"/>
      </w:pPr>
      <w:r>
        <w:t>How to achieve checklist item #3</w:t>
      </w:r>
      <w:r w:rsidR="00DE5909">
        <w:t>: Text</w:t>
      </w:r>
    </w:p>
    <w:p w14:paraId="41AE46F8" w14:textId="644D9B51" w:rsidR="006A3D06" w:rsidRDefault="00675B00" w:rsidP="00BF5CC2">
      <w:r>
        <w:t>File &gt; Options &gt; General OR, in some versions; Excel &gt; Preferences &gt; General.</w:t>
      </w:r>
    </w:p>
    <w:p w14:paraId="613C4212" w14:textId="5731B1A3" w:rsidR="00EC16B3" w:rsidRDefault="00EC16B3" w:rsidP="00BF5CC2">
      <w:r>
        <w:t xml:space="preserve">In the “When creating new workbooks” section, select </w:t>
      </w:r>
      <w:r w:rsidR="002D2462">
        <w:t>y</w:t>
      </w:r>
      <w:r>
        <w:t xml:space="preserve">our font preferences. </w:t>
      </w:r>
    </w:p>
    <w:p w14:paraId="5170BD46" w14:textId="258FC8C7" w:rsidR="00EC16B3" w:rsidRDefault="00EC16B3" w:rsidP="00BF5CC2">
      <w:r>
        <w:t xml:space="preserve">Use a sans-serif font such </w:t>
      </w:r>
      <w:r w:rsidR="002D2462">
        <w:t>as Arial, Helvetica, or Tahoma</w:t>
      </w:r>
    </w:p>
    <w:p w14:paraId="596C7B83" w14:textId="17B3AFD4" w:rsidR="00DB55D7" w:rsidRDefault="00DB55D7" w:rsidP="00BF5CC2">
      <w:r>
        <w:t xml:space="preserve">It is </w:t>
      </w:r>
      <w:r w:rsidR="00DC2873">
        <w:t>recommended to</w:t>
      </w:r>
      <w:r>
        <w:t xml:space="preserve"> use 12-point font size or larger whenever possible</w:t>
      </w:r>
      <w:r w:rsidR="00F130EB">
        <w:t xml:space="preserve"> (See Figure 3).</w:t>
      </w:r>
    </w:p>
    <w:p w14:paraId="510EC7C1" w14:textId="3D2B353E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3</w:t>
        </w:r>
      </w:fldSimple>
    </w:p>
    <w:p w14:paraId="5FBF8F25" w14:textId="2AED2BEB" w:rsidR="00EC16B3" w:rsidRDefault="00C55C75" w:rsidP="00BF5CC2">
      <w:pPr>
        <w:spacing w:before="0"/>
      </w:pPr>
      <w:r>
        <w:rPr>
          <w:noProof/>
        </w:rPr>
        <w:drawing>
          <wp:inline distT="0" distB="0" distL="0" distR="0" wp14:anchorId="19745F10" wp14:editId="476B34EB">
            <wp:extent cx="5938520" cy="2110105"/>
            <wp:effectExtent l="190500" t="190500" r="195580" b="194945"/>
            <wp:docPr id="9" name="Picture 9" descr="Figure 3: On screen example of Setting default Font attribu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erkinsAccess/Desktop/SS for How tos/XL2 Fo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C1EEB" w14:textId="77777777" w:rsidR="00BF5CC2" w:rsidRDefault="00BF5CC2">
      <w:pPr>
        <w:spacing w:before="0" w:line="240" w:lineRule="auto"/>
        <w:rPr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144B3BE9" w14:textId="57BAD8CD" w:rsidR="00DE5909" w:rsidRDefault="00DE5909" w:rsidP="00BF5CC2">
      <w:pPr>
        <w:pStyle w:val="Heading2"/>
      </w:pPr>
      <w:r>
        <w:lastRenderedPageBreak/>
        <w:t>How to achieve checklist item #</w:t>
      </w:r>
      <w:r w:rsidR="006367A1">
        <w:t>4</w:t>
      </w:r>
      <w:r>
        <w:t>: Color</w:t>
      </w:r>
    </w:p>
    <w:p w14:paraId="25462433" w14:textId="77777777" w:rsidR="00DE5909" w:rsidRDefault="00DE5909" w:rsidP="00BF5CC2">
      <w:r>
        <w:t xml:space="preserve">Test contrast ratio using the </w:t>
      </w:r>
      <w:hyperlink r:id="rId11" w:tooltip="Colour Contrast Analyzer" w:history="1">
        <w:r w:rsidRPr="00BE147C">
          <w:rPr>
            <w:rStyle w:val="Hyperlink"/>
          </w:rPr>
          <w:t>Colour Contrast Analyzer</w:t>
        </w:r>
      </w:hyperlink>
      <w:r>
        <w:t xml:space="preserve">. </w:t>
      </w:r>
    </w:p>
    <w:p w14:paraId="0EE7881B" w14:textId="518F5A3E" w:rsidR="00DE5909" w:rsidRDefault="00DE5909" w:rsidP="00BF5CC2">
      <w:r>
        <w:t>Use a font color that has a color c</w:t>
      </w:r>
      <w:r w:rsidR="00DC2873">
        <w:t xml:space="preserve">ontrast ratio of 4.5:1 for </w:t>
      </w:r>
      <w:r>
        <w:t>14 point font</w:t>
      </w:r>
      <w:r w:rsidR="00DC2873">
        <w:t xml:space="preserve"> and smaller, and 3:1 for 14</w:t>
      </w:r>
      <w:r>
        <w:t xml:space="preserve">-point </w:t>
      </w:r>
      <w:r w:rsidR="00DC2873">
        <w:t xml:space="preserve">bold </w:t>
      </w:r>
      <w:r>
        <w:t>font or larger</w:t>
      </w:r>
      <w:r w:rsidR="00651868">
        <w:t xml:space="preserve"> (See Figure 4)</w:t>
      </w:r>
      <w:r>
        <w:t xml:space="preserve">. </w:t>
      </w:r>
    </w:p>
    <w:p w14:paraId="635D2389" w14:textId="49884088" w:rsidR="00DE5909" w:rsidRDefault="00DE5909" w:rsidP="00BF5CC2">
      <w:r>
        <w:t xml:space="preserve">When color is used to convey meaning or distinguish </w:t>
      </w:r>
      <w:r w:rsidR="00377A6E">
        <w:t>elements, (e.g. a cell with a colored background fill</w:t>
      </w:r>
      <w:r>
        <w:t>), a secondary characteristic must also</w:t>
      </w:r>
      <w:r w:rsidR="00377A6E">
        <w:t xml:space="preserve"> be used.</w:t>
      </w:r>
    </w:p>
    <w:p w14:paraId="072933A9" w14:textId="13D34CEA" w:rsidR="00DE5909" w:rsidRDefault="00DE5909" w:rsidP="00BF5CC2">
      <w:r>
        <w:t>In charts and graphs, text labels or a secondary visual ch</w:t>
      </w:r>
      <w:r w:rsidR="000E4EEC">
        <w:t xml:space="preserve">aracteristic (such as a pattern </w:t>
      </w:r>
      <w:r>
        <w:t xml:space="preserve">fill) </w:t>
      </w:r>
      <w:r w:rsidR="0092156E">
        <w:t>must be used</w:t>
      </w:r>
      <w:r w:rsidR="00651868">
        <w:t>, (See checklist item #10).</w:t>
      </w:r>
    </w:p>
    <w:p w14:paraId="49F58037" w14:textId="73646952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4</w:t>
        </w:r>
      </w:fldSimple>
    </w:p>
    <w:p w14:paraId="2AE23DCA" w14:textId="5231CB5B" w:rsidR="00A8491D" w:rsidRDefault="00A8491D" w:rsidP="00BF5CC2">
      <w:pPr>
        <w:spacing w:before="0"/>
      </w:pPr>
      <w:r>
        <w:rPr>
          <w:noProof/>
        </w:rPr>
        <w:drawing>
          <wp:inline distT="0" distB="0" distL="0" distR="0" wp14:anchorId="15F62507" wp14:editId="26D6F8E9">
            <wp:extent cx="5745707" cy="1886154"/>
            <wp:effectExtent l="190500" t="190500" r="198120" b="190500"/>
            <wp:docPr id="10" name="Picture 10" descr="Figure 4: On screen example of the Color Contrast Analyser tool, used to evaluate the contrast rat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PerkinsAccess/Desktop/XL3 Colo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95" cy="1886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35DE3" w14:textId="3BB9D5A9" w:rsidR="00DE5909" w:rsidRDefault="00DE5909" w:rsidP="00BF5CC2">
      <w:pPr>
        <w:pStyle w:val="Heading2"/>
      </w:pPr>
      <w:r>
        <w:t>How to achieve checklist item #</w:t>
      </w:r>
      <w:r w:rsidR="00CA1B77">
        <w:t>5</w:t>
      </w:r>
      <w:r>
        <w:t xml:space="preserve">: </w:t>
      </w:r>
      <w:r w:rsidR="0020772D">
        <w:t>Titles</w:t>
      </w:r>
    </w:p>
    <w:p w14:paraId="44F15A14" w14:textId="1F248306" w:rsidR="00011207" w:rsidRDefault="009B11AB" w:rsidP="00BF5CC2">
      <w:pPr>
        <w:pStyle w:val="Heading3"/>
      </w:pPr>
      <w:r>
        <w:t xml:space="preserve"> </w:t>
      </w:r>
      <w:r w:rsidR="00011207">
        <w:t>Sheet Title</w:t>
      </w:r>
    </w:p>
    <w:p w14:paraId="1AB6A6A7" w14:textId="7A19869B" w:rsidR="00DE5909" w:rsidRDefault="00A11CBD" w:rsidP="00BF5CC2">
      <w:r>
        <w:t>“</w:t>
      </w:r>
      <w:r w:rsidR="0038447A">
        <w:t>Right click</w:t>
      </w:r>
      <w:r>
        <w:t>”</w:t>
      </w:r>
      <w:r w:rsidR="0038447A">
        <w:t xml:space="preserve"> the sheet tab and choose </w:t>
      </w:r>
      <w:r>
        <w:t>“</w:t>
      </w:r>
      <w:r w:rsidRPr="00A11CBD">
        <w:t>R</w:t>
      </w:r>
      <w:r w:rsidR="0038447A">
        <w:t>ename</w:t>
      </w:r>
      <w:r>
        <w:t>”.</w:t>
      </w:r>
    </w:p>
    <w:p w14:paraId="235A9B5D" w14:textId="1C646D40" w:rsidR="00A11CBD" w:rsidRDefault="00A11CBD" w:rsidP="00BF5CC2">
      <w:r>
        <w:t xml:space="preserve">Enter a descriptive </w:t>
      </w:r>
      <w:r w:rsidR="009A11BC">
        <w:t>title for each tab</w:t>
      </w:r>
      <w:r w:rsidR="00F130EB">
        <w:t xml:space="preserve"> (See Figure 5)</w:t>
      </w:r>
      <w:r w:rsidR="009A11BC">
        <w:t>.</w:t>
      </w:r>
    </w:p>
    <w:p w14:paraId="1BCF77B6" w14:textId="462F943A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5</w:t>
        </w:r>
      </w:fldSimple>
    </w:p>
    <w:p w14:paraId="2B08B7CF" w14:textId="60BD9C6F" w:rsidR="00C13BBD" w:rsidRDefault="00C13BBD" w:rsidP="00BF5CC2">
      <w:pPr>
        <w:spacing w:line="240" w:lineRule="auto"/>
      </w:pPr>
      <w:r>
        <w:rPr>
          <w:noProof/>
        </w:rPr>
        <w:drawing>
          <wp:inline distT="0" distB="0" distL="0" distR="0" wp14:anchorId="652742FC" wp14:editId="56905814">
            <wp:extent cx="3302758" cy="1725479"/>
            <wp:effectExtent l="190500" t="190500" r="183515" b="198755"/>
            <wp:docPr id="6" name="Picture 6" descr="Figure 5: On screen example of Renaming a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TITL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555" cy="172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39E2C9" w14:textId="1995EA0D" w:rsidR="00011207" w:rsidRDefault="00011207" w:rsidP="00BF5CC2">
      <w:pPr>
        <w:pStyle w:val="Heading3"/>
      </w:pPr>
      <w:r>
        <w:lastRenderedPageBreak/>
        <w:t>Table Title</w:t>
      </w:r>
    </w:p>
    <w:p w14:paraId="32258D76" w14:textId="5C01EA96" w:rsidR="0092156E" w:rsidRDefault="0092156E" w:rsidP="00BF5CC2">
      <w:r>
        <w:t xml:space="preserve">For each table in a worksheet, enter a unique title above the table. Merging cells is okay. </w:t>
      </w:r>
    </w:p>
    <w:p w14:paraId="6BEACA83" w14:textId="2DDF07D6" w:rsidR="00DE5909" w:rsidRDefault="00DE5909" w:rsidP="00BF5CC2">
      <w:pPr>
        <w:pStyle w:val="Heading2"/>
      </w:pPr>
      <w:r>
        <w:t>How to achieve checklist item #</w:t>
      </w:r>
      <w:r w:rsidR="00E25974">
        <w:t>6</w:t>
      </w:r>
      <w:r>
        <w:t xml:space="preserve">: </w:t>
      </w:r>
      <w:r w:rsidR="008237A7">
        <w:t xml:space="preserve">Table </w:t>
      </w:r>
      <w:r w:rsidR="00D107AA">
        <w:t>Headers</w:t>
      </w:r>
    </w:p>
    <w:p w14:paraId="1064A80C" w14:textId="61319DF8" w:rsidR="00004C5E" w:rsidRDefault="00DE5909" w:rsidP="00BF5CC2">
      <w:r>
        <w:t xml:space="preserve"> </w:t>
      </w:r>
      <w:r w:rsidR="00004C5E">
        <w:t>Note: Before you begin, note the following:</w:t>
      </w:r>
    </w:p>
    <w:p w14:paraId="300F9771" w14:textId="7F2EE186" w:rsidR="00004C5E" w:rsidRDefault="00004C5E" w:rsidP="00BF5CC2">
      <w:pPr>
        <w:pStyle w:val="ListParagraph"/>
        <w:numPr>
          <w:ilvl w:val="0"/>
          <w:numId w:val="13"/>
        </w:numPr>
      </w:pPr>
      <w:r>
        <w:t>Number of tables on the sheet.</w:t>
      </w:r>
    </w:p>
    <w:p w14:paraId="47861DB7" w14:textId="35A961C3" w:rsidR="00004C5E" w:rsidRDefault="00004C5E" w:rsidP="00BF5CC2">
      <w:pPr>
        <w:pStyle w:val="ListParagraph"/>
        <w:numPr>
          <w:ilvl w:val="0"/>
          <w:numId w:val="13"/>
        </w:numPr>
      </w:pPr>
      <w:r>
        <w:t>Sheet number.</w:t>
      </w:r>
    </w:p>
    <w:p w14:paraId="448ECF09" w14:textId="367498B0" w:rsidR="00004C5E" w:rsidRDefault="00004C5E" w:rsidP="00BF5CC2">
      <w:pPr>
        <w:pStyle w:val="ListParagraph"/>
        <w:numPr>
          <w:ilvl w:val="0"/>
          <w:numId w:val="13"/>
        </w:numPr>
      </w:pPr>
      <w:r>
        <w:t xml:space="preserve">Range of cells for the table (e.g. upper left cell to bottom right cell) </w:t>
      </w:r>
    </w:p>
    <w:p w14:paraId="23ED80B8" w14:textId="0CB9DFD8" w:rsidR="005B52C9" w:rsidRDefault="005B52C9" w:rsidP="00BF5CC2">
      <w:r>
        <w:t>Place your cursor in the first cell of the table</w:t>
      </w:r>
      <w:r w:rsidR="00E730D8">
        <w:t>.</w:t>
      </w:r>
    </w:p>
    <w:p w14:paraId="0E5E0497" w14:textId="74D17D54" w:rsidR="00D13F2B" w:rsidRDefault="00004C5E" w:rsidP="00BF5CC2">
      <w:r>
        <w:t xml:space="preserve">Formulas &gt; Name Manager &lt; New. </w:t>
      </w:r>
    </w:p>
    <w:p w14:paraId="5E398202" w14:textId="6149129E" w:rsidR="00A64205" w:rsidRDefault="00A64205" w:rsidP="00BF5CC2">
      <w:pPr>
        <w:pStyle w:val="Caption"/>
        <w:spacing w:after="0"/>
      </w:pPr>
      <w:r>
        <w:t xml:space="preserve">Figure </w:t>
      </w:r>
      <w:r w:rsidR="00492A6A">
        <w:fldChar w:fldCharType="begin"/>
      </w:r>
      <w:r w:rsidR="00492A6A">
        <w:instrText xml:space="preserve"> SEQ Figure \* ARABIC </w:instrText>
      </w:r>
      <w:r w:rsidR="00492A6A">
        <w:fldChar w:fldCharType="separate"/>
      </w:r>
      <w:r>
        <w:rPr>
          <w:noProof/>
        </w:rPr>
        <w:t>6</w:t>
      </w:r>
      <w:r w:rsidR="00492A6A">
        <w:rPr>
          <w:noProof/>
        </w:rPr>
        <w:fldChar w:fldCharType="end"/>
      </w:r>
    </w:p>
    <w:p w14:paraId="23C1F2AF" w14:textId="77777777" w:rsidR="002101D7" w:rsidRDefault="00931C10" w:rsidP="00BF5CC2">
      <w:r>
        <w:rPr>
          <w:noProof/>
        </w:rPr>
        <w:drawing>
          <wp:inline distT="0" distB="0" distL="0" distR="0" wp14:anchorId="08E31563" wp14:editId="2573CD21">
            <wp:extent cx="5938520" cy="3185160"/>
            <wp:effectExtent l="190500" t="190500" r="195580" b="186690"/>
            <wp:docPr id="19" name="Picture 19" descr="/Users/PerkinsAccess/Desktop/XL06 Head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erkinsAccess/Desktop/XL06 Header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8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F7990" w14:textId="33367BDB" w:rsidR="00004C5E" w:rsidRDefault="00094C55" w:rsidP="00BF5CC2">
      <w:r>
        <w:t>In</w:t>
      </w:r>
      <w:r w:rsidR="00004C5E">
        <w:t xml:space="preserve"> the “Name” field, enter the following and fill in the placeholder fields</w:t>
      </w:r>
      <w:r w:rsidR="00F130EB">
        <w:t xml:space="preserve"> (See Figure 6)</w:t>
      </w:r>
      <w:r w:rsidR="00004C5E">
        <w:t>:</w:t>
      </w:r>
    </w:p>
    <w:p w14:paraId="4C965C73" w14:textId="1D8CE9EC" w:rsidR="00004C5E" w:rsidRDefault="00004C5E" w:rsidP="00BF5CC2">
      <w:r>
        <w:t>TitleRegion[table</w:t>
      </w:r>
      <w:r w:rsidR="00F71356">
        <w:t>N</w:t>
      </w:r>
      <w:r>
        <w:t>umber].[firstCell].[lastCell].[</w:t>
      </w:r>
      <w:r w:rsidR="00094C55">
        <w:t>sheetNumber]</w:t>
      </w:r>
    </w:p>
    <w:p w14:paraId="163B816A" w14:textId="467D122B" w:rsidR="00004C5E" w:rsidRDefault="00F71356" w:rsidP="00BF5CC2">
      <w:r>
        <w:t xml:space="preserve">For example, if the table is the only table on the sheet, </w:t>
      </w:r>
      <w:r w:rsidR="005E7CC8">
        <w:t xml:space="preserve">and </w:t>
      </w:r>
      <w:r>
        <w:t>is located on sheet 1, and has a range of A1 to D7, the formula would look like this:</w:t>
      </w:r>
    </w:p>
    <w:p w14:paraId="734BB436" w14:textId="66D2A3C3" w:rsidR="00F71356" w:rsidRDefault="00F71356" w:rsidP="00BF5CC2">
      <w:r>
        <w:t>TitleRegion1.a1.d6.1</w:t>
      </w:r>
    </w:p>
    <w:p w14:paraId="125B760B" w14:textId="7800D1A0" w:rsidR="00EA0D20" w:rsidRDefault="005E7CC8" w:rsidP="00BF5CC2">
      <w:r>
        <w:t>If the same table were located on sheet 2, the formula would look like this:</w:t>
      </w:r>
    </w:p>
    <w:p w14:paraId="69CE6C66" w14:textId="626C6309" w:rsidR="005E7CC8" w:rsidRDefault="005E7CC8" w:rsidP="00BF5CC2">
      <w:r>
        <w:lastRenderedPageBreak/>
        <w:t>TitleRegion1.a1.d7.2</w:t>
      </w:r>
    </w:p>
    <w:p w14:paraId="341345E0" w14:textId="0C6FBC30" w:rsidR="005E7CC8" w:rsidRDefault="00D873E9" w:rsidP="00BF5CC2">
      <w:r>
        <w:t xml:space="preserve">Note: This formula assumes that your table has both column and row headers. </w:t>
      </w:r>
    </w:p>
    <w:p w14:paraId="2C9FE061" w14:textId="0EF29F04" w:rsidR="00D873E9" w:rsidRDefault="00D873E9" w:rsidP="00BF5CC2">
      <w:r>
        <w:t>If your table only has column headers, use the following formula:</w:t>
      </w:r>
    </w:p>
    <w:p w14:paraId="359333D6" w14:textId="0AA06844" w:rsidR="00D873E9" w:rsidRDefault="00CB6AB9" w:rsidP="00BF5CC2">
      <w:r>
        <w:t>ColumnT</w:t>
      </w:r>
      <w:r w:rsidR="00D873E9">
        <w:t>i</w:t>
      </w:r>
      <w:r>
        <w:t>t</w:t>
      </w:r>
      <w:r w:rsidR="00D873E9">
        <w:t>leRegion1.a1.d7.1</w:t>
      </w:r>
    </w:p>
    <w:p w14:paraId="0CCB0ECF" w14:textId="74A52E96" w:rsidR="00D873E9" w:rsidRDefault="00EA0D20" w:rsidP="00BF5CC2">
      <w:r>
        <w:t>If your table only has row headers, use the following formula:</w:t>
      </w:r>
    </w:p>
    <w:p w14:paraId="38046BE0" w14:textId="76EC0256" w:rsidR="0050077A" w:rsidRDefault="00EA0D20" w:rsidP="00BF5CC2">
      <w:r>
        <w:t>RowTitleRegion1.a1.d7.1</w:t>
      </w:r>
    </w:p>
    <w:p w14:paraId="31C22682" w14:textId="52CA4B50" w:rsidR="002101D7" w:rsidRDefault="002101D7" w:rsidP="00BF5CC2">
      <w:r>
        <w:t>The following Formula can also be used to apply semantic column and row headings for screen readers: TitleRegion_Table[#]..[Last Cell]</w:t>
      </w:r>
    </w:p>
    <w:p w14:paraId="51CD0F19" w14:textId="004C0D6A" w:rsidR="00E730D8" w:rsidRDefault="002101D7" w:rsidP="00BF5CC2">
      <w:r>
        <w:t xml:space="preserve"> replace [#] with the Table number and [Last Cell] with the last cell in the table such as D10.</w:t>
      </w:r>
    </w:p>
    <w:p w14:paraId="34ECF183" w14:textId="5A3259B9" w:rsidR="002241D8" w:rsidRDefault="002241D8" w:rsidP="00BF5CC2">
      <w:r>
        <w:t>Tables should no</w:t>
      </w:r>
      <w:r w:rsidR="001828B2">
        <w:t>t have more than one header row/</w:t>
      </w:r>
      <w:r>
        <w:t>column.</w:t>
      </w:r>
    </w:p>
    <w:p w14:paraId="5C240CF5" w14:textId="67214306" w:rsidR="00DE5909" w:rsidRDefault="00DE5909" w:rsidP="00BF5CC2">
      <w:pPr>
        <w:pStyle w:val="Heading2"/>
      </w:pPr>
      <w:r>
        <w:t>How to achieve checklist it</w:t>
      </w:r>
      <w:r w:rsidR="00D8036F">
        <w:t>em #7</w:t>
      </w:r>
      <w:r>
        <w:t>:</w:t>
      </w:r>
      <w:r w:rsidRPr="00BF5CC2">
        <w:t xml:space="preserve"> </w:t>
      </w:r>
      <w:r w:rsidR="00696FDF">
        <w:t>Cells</w:t>
      </w:r>
    </w:p>
    <w:p w14:paraId="09466F64" w14:textId="3FA01C99" w:rsidR="00DE5909" w:rsidRDefault="00D8036F" w:rsidP="00BF5CC2">
      <w:r>
        <w:rPr>
          <w:rStyle w:val="Heading3Char"/>
        </w:rPr>
        <w:t>Avoid Merging Cells</w:t>
      </w:r>
    </w:p>
    <w:p w14:paraId="2DF68B48" w14:textId="5EDDD8F8" w:rsidR="00DE5909" w:rsidRDefault="00D8036F" w:rsidP="00BF5CC2">
      <w:r>
        <w:t>Do not</w:t>
      </w:r>
      <w:r w:rsidR="00696FDF">
        <w:t xml:space="preserve"> merge </w:t>
      </w:r>
      <w:r>
        <w:t>or spit cells containing data</w:t>
      </w:r>
      <w:r w:rsidR="00DE5909">
        <w:t>.</w:t>
      </w:r>
    </w:p>
    <w:p w14:paraId="177DBA16" w14:textId="4D589F2E" w:rsidR="00D8036F" w:rsidRDefault="00D8036F" w:rsidP="00BF5CC2">
      <w:pPr>
        <w:pStyle w:val="Heading3"/>
      </w:pPr>
      <w:r>
        <w:t>Avoid Blank Cells</w:t>
      </w:r>
    </w:p>
    <w:p w14:paraId="5BDF8299" w14:textId="5536266B" w:rsidR="00D8036F" w:rsidRPr="00D8036F" w:rsidRDefault="0063303F" w:rsidP="00BF5CC2">
      <w:r>
        <w:t xml:space="preserve">Avoid leaving cells blank. </w:t>
      </w:r>
    </w:p>
    <w:p w14:paraId="50299FAA" w14:textId="5D17B17E" w:rsidR="00DE5909" w:rsidRDefault="00DE5909" w:rsidP="00BF5CC2">
      <w:pPr>
        <w:pStyle w:val="Heading2"/>
      </w:pPr>
      <w:r>
        <w:t>H</w:t>
      </w:r>
      <w:r w:rsidR="00BC2BDD">
        <w:t>ow to achieve checklist item #8</w:t>
      </w:r>
      <w:r>
        <w:t>: Hyperlinks</w:t>
      </w:r>
    </w:p>
    <w:p w14:paraId="67DF0B81" w14:textId="6C01EC40" w:rsidR="00DE5909" w:rsidRPr="008871A4" w:rsidRDefault="00BC2BDD" w:rsidP="00BF5CC2">
      <w:pPr>
        <w:pStyle w:val="Heading3"/>
      </w:pPr>
      <w:r>
        <w:t>Use Unique Display Text for Links</w:t>
      </w:r>
    </w:p>
    <w:p w14:paraId="72C95064" w14:textId="77777777" w:rsidR="00DE5909" w:rsidRDefault="00DE5909" w:rsidP="00BF5CC2">
      <w:r>
        <w:t>Select the text that will become a link.</w:t>
      </w:r>
    </w:p>
    <w:p w14:paraId="301E0830" w14:textId="77777777" w:rsidR="00DE5909" w:rsidRDefault="00DE5909" w:rsidP="00BF5CC2">
      <w:r>
        <w:t xml:space="preserve">Press Control + K, or go to Insert &gt; Hyperlink. </w:t>
      </w:r>
    </w:p>
    <w:p w14:paraId="0B2CD6A8" w14:textId="77777777" w:rsidR="00DE5909" w:rsidRDefault="00DE5909" w:rsidP="00BF5CC2">
      <w:r>
        <w:t xml:space="preserve">You can also “right-click on the selected text and choose “Hyperlink” from the menu. </w:t>
      </w:r>
    </w:p>
    <w:p w14:paraId="1FA96327" w14:textId="77777777" w:rsidR="00FE5910" w:rsidRDefault="00DE5909" w:rsidP="00BF5CC2">
      <w:r>
        <w:t xml:space="preserve">Paste or enter the URL in the “Address” field. </w:t>
      </w:r>
      <w:r w:rsidR="00FE5910">
        <w:t>Select OK.</w:t>
      </w:r>
    </w:p>
    <w:p w14:paraId="23A1F863" w14:textId="7755C7D8" w:rsidR="00DE5909" w:rsidRPr="008871A4" w:rsidRDefault="006D733C" w:rsidP="00BF5CC2">
      <w:pPr>
        <w:pStyle w:val="Heading3"/>
      </w:pPr>
      <w:r>
        <w:t>Use Unique Display Text for URLs</w:t>
      </w:r>
    </w:p>
    <w:p w14:paraId="30E09837" w14:textId="333C3B71" w:rsidR="006D733C" w:rsidRDefault="006D733C" w:rsidP="00BF5CC2">
      <w:r>
        <w:t>Navigate to the cell containing the URL, or select the URL.</w:t>
      </w:r>
    </w:p>
    <w:p w14:paraId="26471DB5" w14:textId="77777777" w:rsidR="00DE5909" w:rsidRDefault="00DE5909" w:rsidP="00BF5CC2">
      <w:r>
        <w:t xml:space="preserve">Press Control + K, or go to Insert &gt; Hyperlink.  </w:t>
      </w:r>
    </w:p>
    <w:p w14:paraId="114B7B7A" w14:textId="0896E3AF" w:rsidR="00DE5909" w:rsidRDefault="00DE5909" w:rsidP="00BF5CC2">
      <w:r>
        <w:t xml:space="preserve">Enter text </w:t>
      </w:r>
      <w:r w:rsidR="006D733C">
        <w:t>in the “Text to Display” field.</w:t>
      </w:r>
      <w:r w:rsidR="00FE5910">
        <w:t xml:space="preserve"> Select OK.</w:t>
      </w:r>
    </w:p>
    <w:p w14:paraId="48E8CC72" w14:textId="57181B4F" w:rsidR="000422D9" w:rsidRPr="008871A4" w:rsidRDefault="00F65023" w:rsidP="00BF5CC2">
      <w:pPr>
        <w:pStyle w:val="Heading3"/>
      </w:pPr>
      <w:r>
        <w:t>Add a Meaningful Screen T</w:t>
      </w:r>
      <w:r w:rsidR="000422D9">
        <w:t>ip</w:t>
      </w:r>
      <w:r w:rsidR="000422D9" w:rsidRPr="008871A4">
        <w:t>:</w:t>
      </w:r>
    </w:p>
    <w:p w14:paraId="3FC7F58B" w14:textId="342682FE" w:rsidR="000422D9" w:rsidRDefault="000422D9" w:rsidP="00BF5CC2">
      <w:r>
        <w:t>Right click the cell where the Hyperlink is located.</w:t>
      </w:r>
    </w:p>
    <w:p w14:paraId="63FCF4DE" w14:textId="25249845" w:rsidR="00F0210D" w:rsidRDefault="00F0210D" w:rsidP="00BF5CC2">
      <w:r>
        <w:lastRenderedPageBreak/>
        <w:t>Select</w:t>
      </w:r>
      <w:r w:rsidR="000422D9">
        <w:t xml:space="preserve"> “Edit Hyperlink”</w:t>
      </w:r>
      <w:r>
        <w:t>.</w:t>
      </w:r>
      <w:r w:rsidR="000422D9">
        <w:t xml:space="preserve"> </w:t>
      </w:r>
    </w:p>
    <w:p w14:paraId="775933D6" w14:textId="67977808" w:rsidR="000422D9" w:rsidRDefault="000422D9" w:rsidP="00BF5CC2">
      <w:r>
        <w:t>Select “Screen Tip” button</w:t>
      </w:r>
      <w:r w:rsidR="00F130EB">
        <w:t xml:space="preserve"> (See Figure 7)</w:t>
      </w:r>
      <w:r>
        <w:t>.</w:t>
      </w:r>
    </w:p>
    <w:p w14:paraId="11647A84" w14:textId="12AA8DFB" w:rsidR="000422D9" w:rsidRDefault="000422D9" w:rsidP="00BF5CC2">
      <w:r>
        <w:t xml:space="preserve">Enter text that describes </w:t>
      </w:r>
      <w:r w:rsidR="00F0210D">
        <w:t xml:space="preserve">the destination of the link. </w:t>
      </w:r>
      <w:r w:rsidR="00FE5910">
        <w:t xml:space="preserve">Select OK. </w:t>
      </w:r>
    </w:p>
    <w:p w14:paraId="48AF642C" w14:textId="39C09899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7</w:t>
        </w:r>
      </w:fldSimple>
    </w:p>
    <w:p w14:paraId="7266149E" w14:textId="2C994A2D" w:rsidR="00FE5910" w:rsidRDefault="00FE5910" w:rsidP="00BF5CC2">
      <w:r>
        <w:rPr>
          <w:noProof/>
        </w:rPr>
        <w:drawing>
          <wp:inline distT="0" distB="0" distL="0" distR="0" wp14:anchorId="76705BA9" wp14:editId="4937B2E4">
            <wp:extent cx="4509135" cy="2601720"/>
            <wp:effectExtent l="190500" t="190500" r="196215" b="198755"/>
            <wp:docPr id="11" name="Picture 11" descr="Figure 7: On screen example of Applying or Editing a Hyper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PerkinsAccess/Desktop/XL4 Hyperlin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12" cy="2622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829FA" w14:textId="78128F70" w:rsidR="00DE5909" w:rsidRDefault="00DE5909" w:rsidP="00BF5CC2">
      <w:pPr>
        <w:pStyle w:val="Heading2"/>
      </w:pPr>
      <w:r>
        <w:t>H</w:t>
      </w:r>
      <w:r w:rsidR="00046082">
        <w:t>ow to achieve checklist item #9</w:t>
      </w:r>
      <w:r>
        <w:t>: Images</w:t>
      </w:r>
    </w:p>
    <w:p w14:paraId="057F51D6" w14:textId="6D8732DB" w:rsidR="00DE5909" w:rsidRPr="00A1276D" w:rsidRDefault="00046082" w:rsidP="00BF5CC2">
      <w:pPr>
        <w:pStyle w:val="Heading3"/>
      </w:pPr>
      <w:r>
        <w:t>Add Alternative Text to Images</w:t>
      </w:r>
    </w:p>
    <w:p w14:paraId="291BF456" w14:textId="77777777" w:rsidR="001828B2" w:rsidRDefault="001828B2" w:rsidP="00BF5CC2">
      <w:r>
        <w:t xml:space="preserve">Insert &gt; Illustrations &gt; Picture. </w:t>
      </w:r>
    </w:p>
    <w:p w14:paraId="00733572" w14:textId="4390271C" w:rsidR="00DE5909" w:rsidRDefault="00E258A1" w:rsidP="00BF5CC2">
      <w:r>
        <w:t>Select the Image.</w:t>
      </w:r>
    </w:p>
    <w:p w14:paraId="5ED5FA74" w14:textId="376497AF" w:rsidR="00DE5909" w:rsidRDefault="001828B2" w:rsidP="00BF5CC2">
      <w:r>
        <w:t xml:space="preserve"> </w:t>
      </w:r>
      <w:r w:rsidR="00DE5909">
        <w:t>“Right-cli</w:t>
      </w:r>
      <w:r w:rsidR="00E258A1">
        <w:t>ck” on the image and select F</w:t>
      </w:r>
      <w:r w:rsidR="00B302E8">
        <w:t>ormat Picture</w:t>
      </w:r>
      <w:r w:rsidR="00DE5909">
        <w:t xml:space="preserve">. </w:t>
      </w:r>
    </w:p>
    <w:p w14:paraId="0A19BE9B" w14:textId="3C625D21" w:rsidR="00B302E8" w:rsidRDefault="00B302E8" w:rsidP="00BF5CC2">
      <w:r>
        <w:t xml:space="preserve">Select “Size &amp; Properties” icon. </w:t>
      </w:r>
    </w:p>
    <w:p w14:paraId="1950CF80" w14:textId="69FB461B" w:rsidR="00DE5909" w:rsidRDefault="00B302E8" w:rsidP="00BF5CC2">
      <w:r>
        <w:t>Select “Alt text”.</w:t>
      </w:r>
    </w:p>
    <w:p w14:paraId="4C351919" w14:textId="77777777" w:rsidR="00DE5909" w:rsidRDefault="00DE5909" w:rsidP="00BF5CC2">
      <w:r>
        <w:t xml:space="preserve">In the “Description” field, enter a description of the image. </w:t>
      </w:r>
    </w:p>
    <w:p w14:paraId="2C10A561" w14:textId="37EE601B" w:rsidR="00DE5909" w:rsidRDefault="00DE5909" w:rsidP="00BF5CC2">
      <w:r>
        <w:t>Leave the Title field blank</w:t>
      </w:r>
      <w:r w:rsidR="00F130EB">
        <w:t xml:space="preserve"> (See Figure 8)</w:t>
      </w:r>
      <w:r>
        <w:t xml:space="preserve">. </w:t>
      </w:r>
    </w:p>
    <w:p w14:paraId="7913D8F6" w14:textId="77777777" w:rsidR="00BF5CC2" w:rsidRDefault="00BF5CC2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7405C310" w14:textId="7A8FC8B6" w:rsidR="00C93B51" w:rsidRDefault="00C93B51" w:rsidP="00BF5CC2">
      <w:pPr>
        <w:pStyle w:val="Caption"/>
        <w:spacing w:after="0"/>
      </w:pPr>
      <w:r>
        <w:lastRenderedPageBreak/>
        <w:t xml:space="preserve">Figure </w:t>
      </w:r>
      <w:fldSimple w:instr=" SEQ Figure \* ARABIC ">
        <w:r w:rsidR="00A64205">
          <w:rPr>
            <w:noProof/>
          </w:rPr>
          <w:t>8</w:t>
        </w:r>
      </w:fldSimple>
    </w:p>
    <w:p w14:paraId="32ACB402" w14:textId="2C0757EF" w:rsidR="00A3153E" w:rsidRDefault="00A3153E" w:rsidP="00BF5CC2">
      <w:r>
        <w:rPr>
          <w:noProof/>
        </w:rPr>
        <w:drawing>
          <wp:inline distT="0" distB="0" distL="0" distR="0" wp14:anchorId="77F6BAC3" wp14:editId="6F7737BD">
            <wp:extent cx="5745707" cy="3315209"/>
            <wp:effectExtent l="190500" t="190500" r="198120" b="190500"/>
            <wp:docPr id="12" name="Picture 12" descr="Figure 8: On screen example of applying Alt Text using the Format Picture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erkinsAccess/Desktop/XL5 Imag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70" cy="3316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763E37" w14:textId="32BE239D" w:rsidR="00DE5909" w:rsidRDefault="00DE5909" w:rsidP="00BF5CC2">
      <w:pPr>
        <w:pStyle w:val="Heading2"/>
      </w:pPr>
      <w:r>
        <w:t>H</w:t>
      </w:r>
      <w:r w:rsidR="00B529C4">
        <w:t>ow to achieve checklist item #10</w:t>
      </w:r>
      <w:r>
        <w:t>: Charts &amp; Graphs</w:t>
      </w:r>
    </w:p>
    <w:p w14:paraId="618CDBA4" w14:textId="12737662" w:rsidR="00DE5909" w:rsidRDefault="001828B2" w:rsidP="00BF5CC2">
      <w:r>
        <w:t>Insert &gt; Chart.</w:t>
      </w:r>
    </w:p>
    <w:p w14:paraId="73D30A33" w14:textId="77777777" w:rsidR="00DE5909" w:rsidRDefault="00DE5909" w:rsidP="00BF5CC2">
      <w:r>
        <w:t xml:space="preserve">Choose your chart type. </w:t>
      </w:r>
    </w:p>
    <w:p w14:paraId="3848D7EB" w14:textId="77777777" w:rsidR="00DE5909" w:rsidRDefault="00DE5909" w:rsidP="00BF5CC2">
      <w:r>
        <w:t xml:space="preserve">When your chart is selected, the “Chart Tools” tab will appear. </w:t>
      </w:r>
    </w:p>
    <w:p w14:paraId="5D9026BE" w14:textId="75038BF2" w:rsidR="00DE5909" w:rsidRDefault="00914AB7" w:rsidP="00BF5CC2">
      <w:pPr>
        <w:pStyle w:val="Heading3"/>
      </w:pPr>
      <w:r>
        <w:t>Customize</w:t>
      </w:r>
      <w:r w:rsidR="00422C65">
        <w:t xml:space="preserve"> Chart Layout and Style</w:t>
      </w:r>
    </w:p>
    <w:p w14:paraId="051A62D3" w14:textId="2665F6D0" w:rsidR="00422C65" w:rsidRDefault="00422C65" w:rsidP="00BF5CC2">
      <w:r>
        <w:t>Chart Tools &gt; Design &gt; Quick Layouts.</w:t>
      </w:r>
    </w:p>
    <w:p w14:paraId="604DDEB7" w14:textId="30BA455B" w:rsidR="00422C65" w:rsidRPr="00422C65" w:rsidRDefault="00422C65" w:rsidP="00BF5CC2">
      <w:r>
        <w:t xml:space="preserve">Do not choose a chart layout that includes a data table. This table, which is embedded within the chart is not accessible. </w:t>
      </w:r>
    </w:p>
    <w:p w14:paraId="7E2B25BB" w14:textId="2A611DEC" w:rsidR="00DE5909" w:rsidRDefault="00DE5909" w:rsidP="00BF5CC2">
      <w:r>
        <w:t>For pie charts, choose a style in which labels are placed inside</w:t>
      </w:r>
      <w:r w:rsidR="00BE6EDF">
        <w:t xml:space="preserve"> or adjacent to the pie slices.</w:t>
      </w:r>
    </w:p>
    <w:p w14:paraId="1F0243BD" w14:textId="43775902" w:rsidR="00BE6EDF" w:rsidRDefault="00DE5909" w:rsidP="00BF5CC2">
      <w:r>
        <w:t>Chart Tools &gt; Desig</w:t>
      </w:r>
      <w:r w:rsidR="00422C65">
        <w:t>n &gt; Chart Styles</w:t>
      </w:r>
      <w:r w:rsidR="00F130EB">
        <w:t xml:space="preserve"> (See Figure 9)</w:t>
      </w:r>
      <w:r w:rsidR="00422C65">
        <w:t>.</w:t>
      </w:r>
    </w:p>
    <w:p w14:paraId="2BC2F258" w14:textId="77777777" w:rsidR="00BF5CC2" w:rsidRDefault="00BF5CC2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72B5CB65" w14:textId="4BA24878" w:rsidR="00C93B51" w:rsidRDefault="00C93B51" w:rsidP="00BF5CC2">
      <w:pPr>
        <w:pStyle w:val="Caption"/>
        <w:spacing w:after="0"/>
      </w:pPr>
      <w:r>
        <w:lastRenderedPageBreak/>
        <w:t xml:space="preserve">Figure </w:t>
      </w:r>
      <w:fldSimple w:instr=" SEQ Figure \* ARABIC ">
        <w:r w:rsidR="00A64205">
          <w:rPr>
            <w:noProof/>
          </w:rPr>
          <w:t>9</w:t>
        </w:r>
      </w:fldSimple>
    </w:p>
    <w:p w14:paraId="0DFA0BC3" w14:textId="1A494CD9" w:rsidR="00D13F2B" w:rsidRDefault="00D13F2B" w:rsidP="00BF5CC2">
      <w:r>
        <w:rPr>
          <w:noProof/>
        </w:rPr>
        <w:drawing>
          <wp:inline distT="0" distB="0" distL="0" distR="0" wp14:anchorId="0915F2BB" wp14:editId="40D585AB">
            <wp:extent cx="5580173" cy="1774209"/>
            <wp:effectExtent l="190500" t="190500" r="192405" b="187960"/>
            <wp:docPr id="8" name="Picture 8" descr="Figure 9: On screen example of using the Quick Layout options to choose a more accessible Chart Sty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 Chart Layou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43" cy="1780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DAAB1E" w14:textId="77777777" w:rsidR="00A15F6D" w:rsidRPr="001828B2" w:rsidRDefault="00A15F6D" w:rsidP="00BF5CC2">
      <w:r w:rsidRPr="001828B2">
        <w:t xml:space="preserve">Note: Remember that color-alone cannot be the only means of conveying information. Avoid using chart and graph styles that rely solely on color. Use labels </w:t>
      </w:r>
      <w:r>
        <w:t>and/or pattern f</w:t>
      </w:r>
      <w:r w:rsidRPr="001828B2">
        <w:t xml:space="preserve">ills so that a secondary visual characteristic is present. </w:t>
      </w:r>
    </w:p>
    <w:p w14:paraId="27DF76BB" w14:textId="64ABAD60" w:rsidR="00A15F6D" w:rsidRDefault="00A15F6D" w:rsidP="00BF5CC2">
      <w:r>
        <w:t>“Right-click” the Data Point or Series. Select the “Fill” icon that appears in the “Format Data Point (or Series) section, and choose the Pattern fill, Radio Button. Choose a Pattern that is distinguishable from neighboring chart items</w:t>
      </w:r>
      <w:r w:rsidR="00F130EB">
        <w:t xml:space="preserve"> (See Figure 10)</w:t>
      </w:r>
      <w:r>
        <w:t>.</w:t>
      </w:r>
    </w:p>
    <w:p w14:paraId="017E7F07" w14:textId="36444F0A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10</w:t>
        </w:r>
      </w:fldSimple>
    </w:p>
    <w:p w14:paraId="15763398" w14:textId="77CB18B2" w:rsidR="00A15F6D" w:rsidRDefault="00A15F6D" w:rsidP="00BF5CC2">
      <w:r>
        <w:rPr>
          <w:noProof/>
        </w:rPr>
        <w:drawing>
          <wp:inline distT="0" distB="0" distL="0" distR="0" wp14:anchorId="50E52AF3" wp14:editId="7AD1D71E">
            <wp:extent cx="5677468" cy="2642038"/>
            <wp:effectExtent l="190500" t="190500" r="190500" b="196850"/>
            <wp:docPr id="14" name="Picture 14" descr="Figure 10: On screen example of using &quot;Format Data Point&quot; options to apply a pattern fill to a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PerkinsAccess/Desktop/XL6 Chart Colo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08" cy="2648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3F028" w14:textId="59661379" w:rsidR="00DE5909" w:rsidRPr="00161568" w:rsidRDefault="00422C65" w:rsidP="00BF5CC2">
      <w:pPr>
        <w:pStyle w:val="Heading3"/>
      </w:pPr>
      <w:r>
        <w:t>A</w:t>
      </w:r>
      <w:r w:rsidR="00DE5909" w:rsidRPr="00161568">
        <w:t>dd</w:t>
      </w:r>
      <w:r>
        <w:t xml:space="preserve"> Alternative Text</w:t>
      </w:r>
    </w:p>
    <w:p w14:paraId="73B0DF75" w14:textId="27CB2C38" w:rsidR="00DE5909" w:rsidRPr="007848EF" w:rsidRDefault="00DE5909" w:rsidP="00BF5CC2">
      <w:r w:rsidRPr="007848EF">
        <w:t>Select the chart</w:t>
      </w:r>
      <w:r w:rsidR="00E6528D">
        <w:t xml:space="preserve"> area</w:t>
      </w:r>
      <w:r w:rsidRPr="007848EF">
        <w:t>.</w:t>
      </w:r>
    </w:p>
    <w:p w14:paraId="63797CCB" w14:textId="77777777" w:rsidR="00DE5909" w:rsidRPr="007848EF" w:rsidRDefault="00DE5909" w:rsidP="00BF5CC2">
      <w:r w:rsidRPr="007848EF">
        <w:t>“Right-Click” on the chart.</w:t>
      </w:r>
    </w:p>
    <w:p w14:paraId="46B56A29" w14:textId="77777777" w:rsidR="00DE5909" w:rsidRDefault="00DE5909" w:rsidP="00BF5CC2">
      <w:r w:rsidRPr="007848EF">
        <w:t>Select “Format Chart Area”.</w:t>
      </w:r>
    </w:p>
    <w:p w14:paraId="77C4A6AC" w14:textId="2A50CCEA" w:rsidR="00E6528D" w:rsidRPr="007848EF" w:rsidRDefault="00E6528D" w:rsidP="00BF5CC2">
      <w:r>
        <w:lastRenderedPageBreak/>
        <w:t xml:space="preserve">Select the “Size and Properties” icon. </w:t>
      </w:r>
    </w:p>
    <w:p w14:paraId="38B68EBF" w14:textId="28F5C649" w:rsidR="00DE5909" w:rsidRPr="007848EF" w:rsidRDefault="00DE5909" w:rsidP="00BF5CC2">
      <w:r w:rsidRPr="007848EF">
        <w:t>Select “Alt Tex</w:t>
      </w:r>
      <w:r w:rsidR="00E6528D">
        <w:t>t”.</w:t>
      </w:r>
    </w:p>
    <w:p w14:paraId="0FCA7EAB" w14:textId="4E306041" w:rsidR="007C453A" w:rsidRPr="00DC67CB" w:rsidRDefault="00F130C8" w:rsidP="00BF5CC2">
      <w:r w:rsidRPr="00DC67CB">
        <w:t>In the “Title” field, type the title of the chart</w:t>
      </w:r>
      <w:r w:rsidR="00DC67CB" w:rsidRPr="00DC67CB">
        <w:t>. I</w:t>
      </w:r>
      <w:r w:rsidRPr="00DC67CB">
        <w:t>n the “Description” field</w:t>
      </w:r>
      <w:r w:rsidR="00DC67CB" w:rsidRPr="00DC67CB">
        <w:t>, direct users to the location of the text alternative that will present the equivalent information to screen reader users</w:t>
      </w:r>
      <w:r w:rsidR="00DC67CB">
        <w:t xml:space="preserve">, do not use </w:t>
      </w:r>
      <w:r w:rsidR="0057468B">
        <w:t>location-based</w:t>
      </w:r>
      <w:r w:rsidR="00DC67CB">
        <w:t xml:space="preserve"> language such as “to the right”</w:t>
      </w:r>
      <w:r w:rsidR="00DC67CB" w:rsidRPr="00DC67CB">
        <w:t>.</w:t>
      </w:r>
      <w:r w:rsidR="0057468B">
        <w:t xml:space="preserve"> Text color can be used hide the text visually.</w:t>
      </w:r>
    </w:p>
    <w:p w14:paraId="2BB8E152" w14:textId="24596B58" w:rsidR="00E6528D" w:rsidRDefault="00E6528D" w:rsidP="00BF5CC2">
      <w:r>
        <w:t xml:space="preserve">Note: Data that is presented in </w:t>
      </w:r>
      <w:r w:rsidR="00F928AC">
        <w:t>the chart should be presented using one of the following methods:</w:t>
      </w:r>
    </w:p>
    <w:p w14:paraId="57138EC8" w14:textId="709284EB" w:rsidR="00F928AC" w:rsidRPr="00F928AC" w:rsidRDefault="00F928AC" w:rsidP="00BF5CC2">
      <w:pPr>
        <w:pStyle w:val="ListParagraph"/>
        <w:numPr>
          <w:ilvl w:val="0"/>
          <w:numId w:val="14"/>
        </w:numPr>
      </w:pPr>
      <w:r w:rsidRPr="00F928AC">
        <w:t>Inform users that a text alternative of the chart is available within a subsequent sheet within the workbook. Present data as a table in a worksheet. Name the sheet appropriately (e.g. “Chart 2 Data”</w:t>
      </w:r>
      <w:r w:rsidR="00BE6EDF">
        <w:t>)</w:t>
      </w:r>
      <w:r w:rsidRPr="00F928AC">
        <w:t xml:space="preserve">. </w:t>
      </w:r>
    </w:p>
    <w:p w14:paraId="6306DBB4" w14:textId="33056222" w:rsidR="00F928AC" w:rsidRPr="00F928AC" w:rsidRDefault="00F928AC" w:rsidP="00BF5CC2">
      <w:pPr>
        <w:pStyle w:val="ListParagraph"/>
        <w:numPr>
          <w:ilvl w:val="0"/>
          <w:numId w:val="14"/>
        </w:numPr>
      </w:pPr>
      <w:r w:rsidRPr="00F928AC">
        <w:t xml:space="preserve">Present data </w:t>
      </w:r>
      <w:r w:rsidR="004C1B1B">
        <w:t xml:space="preserve">or text description </w:t>
      </w:r>
      <w:r w:rsidRPr="00F928AC">
        <w:t>i</w:t>
      </w:r>
      <w:r w:rsidR="00B71C26">
        <w:t>n a cell adjacent to the chart. Identify the text as such (e.g</w:t>
      </w:r>
      <w:r w:rsidR="00BE6EDF">
        <w:t>. Text Description of Chart 2”).</w:t>
      </w:r>
    </w:p>
    <w:p w14:paraId="534C8ECE" w14:textId="2D4DB185" w:rsidR="00903E93" w:rsidRDefault="00903E93" w:rsidP="00BF5CC2">
      <w:pPr>
        <w:pStyle w:val="Heading2"/>
      </w:pPr>
      <w:r>
        <w:t>H</w:t>
      </w:r>
      <w:r w:rsidR="00B529C4">
        <w:t>ow to achieve checklist item #11</w:t>
      </w:r>
      <w:r>
        <w:t>: Spacing</w:t>
      </w:r>
    </w:p>
    <w:p w14:paraId="36C6D588" w14:textId="370EF887" w:rsidR="00903E93" w:rsidRDefault="00903E93" w:rsidP="00BF5CC2">
      <w:r>
        <w:t>Resize a single blank row</w:t>
      </w:r>
      <w:r w:rsidR="0034248A">
        <w:t xml:space="preserve"> to create the desired space,</w:t>
      </w:r>
      <w:r w:rsidRPr="00903E93">
        <w:t xml:space="preserve"> </w:t>
      </w:r>
      <w:r w:rsidR="0034248A">
        <w:t xml:space="preserve">and </w:t>
      </w:r>
      <w:r>
        <w:t>simply add the text “No Data” or “intentionally left blank”</w:t>
      </w:r>
      <w:r w:rsidR="00F130EB">
        <w:t xml:space="preserve"> (See Figure 11)</w:t>
      </w:r>
      <w:r>
        <w:t>. This text can be hidden by using a font color that matches the cell background color; i.e. white text in a white cell.</w:t>
      </w:r>
    </w:p>
    <w:p w14:paraId="1A656EE9" w14:textId="4E6FFE5D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11</w:t>
        </w:r>
      </w:fldSimple>
    </w:p>
    <w:p w14:paraId="72B27FDA" w14:textId="2909CB1F" w:rsidR="00CC1234" w:rsidRPr="00903E93" w:rsidRDefault="00C5642F" w:rsidP="00BF5CC2">
      <w:r>
        <w:rPr>
          <w:noProof/>
        </w:rPr>
        <w:drawing>
          <wp:inline distT="0" distB="0" distL="0" distR="0" wp14:anchorId="70986C41" wp14:editId="5EFBDA02">
            <wp:extent cx="5597444" cy="1555845"/>
            <wp:effectExtent l="190500" t="190500" r="194310" b="196850"/>
            <wp:docPr id="4" name="Picture 4" descr="Figure 11: On screen example of resizing a row to create space between row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rkinsAccess/Desktop/SS for How tos/XL1 Spacin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88" cy="1557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080AFA" w14:textId="44587486" w:rsidR="0034248A" w:rsidRDefault="00215CB2" w:rsidP="00BF5CC2">
      <w:pPr>
        <w:pStyle w:val="Heading2"/>
      </w:pPr>
      <w:r>
        <w:t>How to achieve checklist item #12: Peripheral Columns/Rows</w:t>
      </w:r>
    </w:p>
    <w:p w14:paraId="7A890986" w14:textId="7681EDE6" w:rsidR="008352B0" w:rsidRDefault="008352B0" w:rsidP="00BF5CC2">
      <w:r>
        <w:t xml:space="preserve">Select the first blank column </w:t>
      </w:r>
      <w:r w:rsidR="00867CE3">
        <w:t xml:space="preserve">on your sheet. </w:t>
      </w:r>
    </w:p>
    <w:p w14:paraId="56758BD2" w14:textId="4F64F2F3" w:rsidR="00867CE3" w:rsidRDefault="00867CE3" w:rsidP="00BF5CC2">
      <w:r>
        <w:t xml:space="preserve">Select Shift + end, then press right arrow. </w:t>
      </w:r>
    </w:p>
    <w:p w14:paraId="71907EFF" w14:textId="35E712FD" w:rsidR="00867CE3" w:rsidRDefault="00867CE3" w:rsidP="00BF5CC2">
      <w:r>
        <w:t xml:space="preserve">This will select all peripheral columns. </w:t>
      </w:r>
    </w:p>
    <w:p w14:paraId="6EC926EC" w14:textId="50D42A51" w:rsidR="00867CE3" w:rsidRDefault="00867CE3" w:rsidP="00BF5CC2">
      <w:r>
        <w:t>Right-click on the selected columns and select “Hide”</w:t>
      </w:r>
      <w:r w:rsidR="00F130EB">
        <w:t xml:space="preserve"> (See Figure 12)</w:t>
      </w:r>
      <w:r>
        <w:t xml:space="preserve">. </w:t>
      </w:r>
    </w:p>
    <w:p w14:paraId="04B25255" w14:textId="7CBFDE80" w:rsidR="009F17D5" w:rsidRDefault="009F17D5" w:rsidP="00BF5CC2"/>
    <w:p w14:paraId="647D2EBF" w14:textId="497A9324" w:rsidR="00867CE3" w:rsidRDefault="00867CE3" w:rsidP="00BF5CC2">
      <w:r>
        <w:t xml:space="preserve">Repeat these steps for blank rows using the down arrow. </w:t>
      </w:r>
    </w:p>
    <w:p w14:paraId="651AD1DA" w14:textId="26DC60A8" w:rsidR="009F17D5" w:rsidRDefault="00867CE3" w:rsidP="00BF5CC2">
      <w:r>
        <w:t>Be sure to leave one blank row for “End of Worksheet”</w:t>
      </w:r>
      <w:r w:rsidR="0057468B">
        <w:t xml:space="preserve"> (See</w:t>
      </w:r>
      <w:r w:rsidR="00F130EB">
        <w:t xml:space="preserve"> checklist item</w:t>
      </w:r>
      <w:r w:rsidR="0057468B">
        <w:t xml:space="preserve"> #13)</w:t>
      </w:r>
      <w:r>
        <w:t xml:space="preserve">. </w:t>
      </w:r>
    </w:p>
    <w:p w14:paraId="5699C554" w14:textId="42F0D51D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12</w:t>
        </w:r>
      </w:fldSimple>
    </w:p>
    <w:p w14:paraId="49D096E4" w14:textId="50F19074" w:rsidR="00867CE3" w:rsidRDefault="009F17D5" w:rsidP="00BF5CC2">
      <w:r>
        <w:rPr>
          <w:noProof/>
        </w:rPr>
        <w:drawing>
          <wp:inline distT="0" distB="0" distL="0" distR="0" wp14:anchorId="7B0269B9" wp14:editId="3421858C">
            <wp:extent cx="5679627" cy="3930555"/>
            <wp:effectExtent l="190500" t="190500" r="187960" b="184785"/>
            <wp:docPr id="15" name="Picture 15" descr="Figure 12: On screen example of hiding peripheral colum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PerkinsAccess/Desktop/SS for How tos/XL7 Hide Column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899" cy="3935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74EE1D" w14:textId="7F7D232E" w:rsidR="0034248A" w:rsidRDefault="003C1D37" w:rsidP="00BF5CC2">
      <w:pPr>
        <w:pStyle w:val="Heading2"/>
      </w:pPr>
      <w:r>
        <w:t xml:space="preserve">How to achieve checklist item #13: </w:t>
      </w:r>
      <w:r w:rsidR="0034248A">
        <w:t>End of Worksheet</w:t>
      </w:r>
    </w:p>
    <w:p w14:paraId="293F7335" w14:textId="2258E3E8" w:rsidR="00256664" w:rsidRPr="00EA378D" w:rsidRDefault="00D547BD" w:rsidP="00BF5CC2">
      <w:pPr>
        <w:pStyle w:val="Heading3"/>
      </w:pPr>
      <w:r>
        <w:t>Define the E</w:t>
      </w:r>
      <w:r w:rsidR="00256664" w:rsidRPr="00EA378D">
        <w:t>nd of the Worksheet</w:t>
      </w:r>
    </w:p>
    <w:p w14:paraId="7391BBFE" w14:textId="77777777" w:rsidR="00D547BD" w:rsidRDefault="008B6CB8" w:rsidP="00BF5CC2">
      <w:r>
        <w:t>Use a row at the bottom of your Spreadsheet to let readers know they have</w:t>
      </w:r>
      <w:r w:rsidR="00D547BD">
        <w:t xml:space="preserve"> reached the end of the sheet</w:t>
      </w:r>
      <w:r>
        <w:t xml:space="preserve">. </w:t>
      </w:r>
    </w:p>
    <w:p w14:paraId="5F713D6C" w14:textId="77777777" w:rsidR="0095025C" w:rsidRDefault="0095025C" w:rsidP="00BF5CC2">
      <w:r>
        <w:t xml:space="preserve">Merge cells in this row to the width of the worksheet area. </w:t>
      </w:r>
    </w:p>
    <w:p w14:paraId="43B796DE" w14:textId="64E64307" w:rsidR="00D547BD" w:rsidRDefault="00D547BD" w:rsidP="00BF5CC2">
      <w:r>
        <w:t>Enter “End of Worksheet”</w:t>
      </w:r>
      <w:r w:rsidR="0095025C">
        <w:t xml:space="preserve"> in the row</w:t>
      </w:r>
      <w:r>
        <w:t xml:space="preserve">. </w:t>
      </w:r>
      <w:r w:rsidR="008B6CB8">
        <w:t xml:space="preserve"> </w:t>
      </w:r>
    </w:p>
    <w:p w14:paraId="70A64C5D" w14:textId="36CC9069" w:rsidR="0095025C" w:rsidRDefault="008B6CB8" w:rsidP="00BF5CC2">
      <w:r>
        <w:t>The text can be hidden for aesthetic purposes, by using a font color that matche</w:t>
      </w:r>
      <w:r w:rsidR="00D547BD">
        <w:t>s the cell background color (e.g. white text on a white background).</w:t>
      </w:r>
    </w:p>
    <w:p w14:paraId="641B9952" w14:textId="77777777" w:rsidR="00BF5CC2" w:rsidRDefault="00BF5CC2">
      <w:pPr>
        <w:spacing w:before="0" w:line="240" w:lineRule="auto"/>
        <w:rPr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330ED0B4" w14:textId="050D239B" w:rsidR="0034248A" w:rsidRDefault="008C31D4" w:rsidP="00BF5CC2">
      <w:pPr>
        <w:pStyle w:val="Heading2"/>
      </w:pPr>
      <w:r>
        <w:lastRenderedPageBreak/>
        <w:t>H</w:t>
      </w:r>
      <w:r w:rsidR="00665E20">
        <w:t>o</w:t>
      </w:r>
      <w:r w:rsidR="003C1D37">
        <w:t xml:space="preserve">w to achieve checklist item #14: </w:t>
      </w:r>
      <w:r w:rsidR="0034248A" w:rsidRPr="000C0FA9">
        <w:t>Print Area</w:t>
      </w:r>
    </w:p>
    <w:p w14:paraId="4638C736" w14:textId="23AC6032" w:rsidR="00F05567" w:rsidRPr="00EA378D" w:rsidRDefault="00310BB5" w:rsidP="00BF5CC2">
      <w:pPr>
        <w:pStyle w:val="Heading3"/>
      </w:pPr>
      <w:r>
        <w:t xml:space="preserve">Define </w:t>
      </w:r>
      <w:r w:rsidR="008C31D4" w:rsidRPr="00EA378D">
        <w:t>Print A</w:t>
      </w:r>
      <w:r w:rsidR="00F05567" w:rsidRPr="00EA378D">
        <w:t>rea</w:t>
      </w:r>
    </w:p>
    <w:p w14:paraId="3CA20340" w14:textId="3C48E1F1" w:rsidR="00310BB5" w:rsidRDefault="00310BB5" w:rsidP="00BF5CC2">
      <w:r>
        <w:t>S</w:t>
      </w:r>
      <w:r w:rsidR="00F05567" w:rsidRPr="00F05567">
        <w:t>elect the cells that you would like to print</w:t>
      </w:r>
      <w:r>
        <w:t>.</w:t>
      </w:r>
    </w:p>
    <w:p w14:paraId="3E8ED4F0" w14:textId="30437496" w:rsidR="00665E20" w:rsidRDefault="00665E20" w:rsidP="00BF5CC2">
      <w:pPr>
        <w:pStyle w:val="Heading2"/>
      </w:pPr>
      <w:r w:rsidRPr="00665E20">
        <w:t>Page Layout</w:t>
      </w:r>
      <w:r w:rsidR="00310BB5">
        <w:t xml:space="preserve"> &gt; </w:t>
      </w:r>
      <w:r w:rsidRPr="00665E20">
        <w:t>Print Area</w:t>
      </w:r>
      <w:r w:rsidR="00310BB5">
        <w:t xml:space="preserve"> &gt; </w:t>
      </w:r>
      <w:r w:rsidRPr="00665E20">
        <w:t>Set Print Area</w:t>
      </w:r>
      <w:r w:rsidR="00F130EB">
        <w:t xml:space="preserve"> (See figure 13)</w:t>
      </w:r>
      <w:r w:rsidRPr="00665E20">
        <w:t>.</w:t>
      </w:r>
    </w:p>
    <w:p w14:paraId="356F3084" w14:textId="130B7705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13</w:t>
        </w:r>
      </w:fldSimple>
    </w:p>
    <w:p w14:paraId="2C5170B6" w14:textId="138095BB" w:rsidR="0094663B" w:rsidRPr="0094663B" w:rsidRDefault="002317BA" w:rsidP="00BF5CC2">
      <w:r>
        <w:rPr>
          <w:noProof/>
        </w:rPr>
        <w:drawing>
          <wp:inline distT="0" distB="0" distL="0" distR="0" wp14:anchorId="01FBB27E" wp14:editId="0E144F8F">
            <wp:extent cx="5938520" cy="1306195"/>
            <wp:effectExtent l="0" t="0" r="5080" b="0"/>
            <wp:docPr id="16" name="Picture 16" descr="Figure 13: On screen example of using the PAGE LAYOUT options to &quot;Set a Print Area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PerkinsAccess/Desktop/SS for How tos/XL8 Prin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36DA" w14:textId="088BD03C" w:rsidR="00DE5909" w:rsidRDefault="00DE5909" w:rsidP="00BF5CC2">
      <w:pPr>
        <w:pStyle w:val="Heading2"/>
      </w:pPr>
      <w:r>
        <w:t>H</w:t>
      </w:r>
      <w:r w:rsidR="00177B01">
        <w:t>ow to achieve checklist item #15</w:t>
      </w:r>
      <w:r>
        <w:t>: Check</w:t>
      </w:r>
    </w:p>
    <w:p w14:paraId="5E4D2D5F" w14:textId="636E0FA6" w:rsidR="00DE5909" w:rsidRPr="00036FEA" w:rsidRDefault="00834D0C" w:rsidP="00BF5CC2">
      <w:r>
        <w:t>File &gt; Info &lt; C</w:t>
      </w:r>
      <w:r w:rsidR="00DE5909">
        <w:t xml:space="preserve">heck for Issues &gt; Check Accessibility. </w:t>
      </w:r>
    </w:p>
    <w:p w14:paraId="51D29018" w14:textId="6E59FD42" w:rsidR="00DE5909" w:rsidRDefault="00DE5909" w:rsidP="00BF5CC2">
      <w:r>
        <w:t>Accessibility Checker results will appear in a panel on the right side of the document</w:t>
      </w:r>
      <w:r w:rsidR="00F130EB">
        <w:t xml:space="preserve"> (See Figure 14)</w:t>
      </w:r>
      <w:r>
        <w:t xml:space="preserve">. </w:t>
      </w:r>
    </w:p>
    <w:p w14:paraId="15EEC8DB" w14:textId="77777777" w:rsidR="00DE5909" w:rsidRDefault="00DE5909" w:rsidP="00BF5CC2">
      <w:r>
        <w:t xml:space="preserve">Correct all issues. </w:t>
      </w:r>
    </w:p>
    <w:p w14:paraId="4F17600C" w14:textId="0919CC60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14</w:t>
        </w:r>
      </w:fldSimple>
    </w:p>
    <w:p w14:paraId="71150CD0" w14:textId="1D01BD93" w:rsidR="002317BA" w:rsidRDefault="0056353D" w:rsidP="00BF5CC2">
      <w:r>
        <w:rPr>
          <w:noProof/>
        </w:rPr>
        <w:drawing>
          <wp:inline distT="0" distB="0" distL="0" distR="0" wp14:anchorId="6FA924F7" wp14:editId="1A18C391">
            <wp:extent cx="4258101" cy="3292835"/>
            <wp:effectExtent l="190500" t="190500" r="180975" b="193675"/>
            <wp:docPr id="17" name="Picture 17" descr="Figure 14: On screen example of the options used to &quot;Check Accessibility&quot;, in the Info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PerkinsAccess/Desktop/SS for How tos/XL9 Chec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3" cy="3301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9A37AF" w14:textId="7056EFD7" w:rsidR="008F1CA3" w:rsidRPr="008F1CA3" w:rsidRDefault="008F1CA3" w:rsidP="00BF5CC2">
      <w:pPr>
        <w:pStyle w:val="Heading2"/>
      </w:pPr>
      <w:r w:rsidRPr="008F1CA3">
        <w:lastRenderedPageBreak/>
        <w:t>How to achieve checklist item #16: Convert to PDF</w:t>
      </w:r>
    </w:p>
    <w:p w14:paraId="5131356A" w14:textId="62B9953F" w:rsidR="008F1CA3" w:rsidRPr="00132061" w:rsidRDefault="008F1CA3" w:rsidP="00BF5CC2">
      <w:pPr>
        <w:pStyle w:val="Heading3"/>
      </w:pPr>
      <w:r>
        <w:t xml:space="preserve">How to Convert MS </w:t>
      </w:r>
      <w:r w:rsidR="002A7FF3">
        <w:t>Exc</w:t>
      </w:r>
      <w:r w:rsidR="00D258C0">
        <w:t>el</w:t>
      </w:r>
      <w:r w:rsidR="00CC0193">
        <w:t xml:space="preserve"> to PDF</w:t>
      </w:r>
    </w:p>
    <w:p w14:paraId="67DB0789" w14:textId="5A0EE184" w:rsidR="008F1CA3" w:rsidRDefault="008F1CA3" w:rsidP="00BF5CC2">
      <w:pPr>
        <w:pStyle w:val="ListParagraph"/>
        <w:numPr>
          <w:ilvl w:val="0"/>
          <w:numId w:val="6"/>
        </w:numPr>
      </w:pPr>
      <w:r>
        <w:t xml:space="preserve">Begin by creating an accessible </w:t>
      </w:r>
      <w:r w:rsidR="00D258C0">
        <w:t>Excel</w:t>
      </w:r>
      <w:r>
        <w:t xml:space="preserve"> document</w:t>
      </w:r>
      <w:r w:rsidR="00C81459">
        <w:t>.</w:t>
      </w:r>
    </w:p>
    <w:p w14:paraId="58BD0DCD" w14:textId="3011CCEB" w:rsidR="008F1CA3" w:rsidRDefault="00C81459" w:rsidP="00BF5CC2">
      <w:pPr>
        <w:pStyle w:val="ListParagraph"/>
        <w:numPr>
          <w:ilvl w:val="0"/>
          <w:numId w:val="6"/>
        </w:numPr>
      </w:pPr>
      <w:r>
        <w:t xml:space="preserve">Go to </w:t>
      </w:r>
      <w:r w:rsidR="00AD1756">
        <w:t>File</w:t>
      </w:r>
      <w:r w:rsidR="006A1F71">
        <w:t xml:space="preserve"> </w:t>
      </w:r>
      <w:r w:rsidR="00AD1756">
        <w:t>&gt;</w:t>
      </w:r>
      <w:r w:rsidR="006A1F71">
        <w:t xml:space="preserve"> Export.</w:t>
      </w:r>
      <w:r w:rsidR="008F1CA3">
        <w:t xml:space="preserve"> </w:t>
      </w:r>
    </w:p>
    <w:p w14:paraId="35EF1456" w14:textId="075AD939" w:rsidR="006A1F71" w:rsidRDefault="00E47578" w:rsidP="00BF5CC2">
      <w:pPr>
        <w:pStyle w:val="ListParagraph"/>
        <w:numPr>
          <w:ilvl w:val="0"/>
          <w:numId w:val="6"/>
        </w:numPr>
      </w:pPr>
      <w:r>
        <w:t>Select Create PDF/XPS Document &gt;</w:t>
      </w:r>
      <w:r w:rsidRPr="00E47578">
        <w:t xml:space="preserve"> </w:t>
      </w:r>
      <w:r>
        <w:t>Create PDF/XPS (button)</w:t>
      </w:r>
    </w:p>
    <w:p w14:paraId="6516BCEC" w14:textId="77777777" w:rsidR="008F1CA3" w:rsidRDefault="008F1CA3" w:rsidP="00BF5CC2">
      <w:pPr>
        <w:pStyle w:val="ListParagraph"/>
        <w:numPr>
          <w:ilvl w:val="0"/>
          <w:numId w:val="6"/>
        </w:numPr>
      </w:pPr>
      <w:r>
        <w:t>Select “Options”.</w:t>
      </w:r>
    </w:p>
    <w:p w14:paraId="345A8479" w14:textId="2B826524" w:rsidR="008F1CA3" w:rsidRDefault="008F1CA3" w:rsidP="00BF5CC2">
      <w:pPr>
        <w:pStyle w:val="ListParagraph"/>
        <w:numPr>
          <w:ilvl w:val="0"/>
          <w:numId w:val="6"/>
        </w:numPr>
      </w:pPr>
      <w:r>
        <w:t>Check the following</w:t>
      </w:r>
      <w:r w:rsidR="00F130EB">
        <w:t xml:space="preserve"> (See Figure 15)</w:t>
      </w:r>
      <w:r>
        <w:t>:</w:t>
      </w:r>
    </w:p>
    <w:p w14:paraId="790358FA" w14:textId="77777777" w:rsidR="008F1CA3" w:rsidRDefault="008F1CA3" w:rsidP="00BF5CC2">
      <w:pPr>
        <w:pStyle w:val="ListParagraph"/>
        <w:numPr>
          <w:ilvl w:val="0"/>
          <w:numId w:val="5"/>
        </w:numPr>
      </w:pPr>
      <w:r w:rsidRPr="007E29FE">
        <w:t>Document</w:t>
      </w:r>
      <w:r>
        <w:t xml:space="preserve"> Properties</w:t>
      </w:r>
    </w:p>
    <w:p w14:paraId="107967E8" w14:textId="77777777" w:rsidR="008F1CA3" w:rsidRDefault="008F1CA3" w:rsidP="00BF5CC2">
      <w:pPr>
        <w:pStyle w:val="ListParagraph"/>
        <w:numPr>
          <w:ilvl w:val="0"/>
          <w:numId w:val="5"/>
        </w:numPr>
      </w:pPr>
      <w:r w:rsidRPr="007E29FE">
        <w:t>Document Structure Tags for Accessibility.</w:t>
      </w:r>
    </w:p>
    <w:p w14:paraId="1C93F724" w14:textId="77777777" w:rsidR="008F1CA3" w:rsidRDefault="008F1CA3" w:rsidP="00BF5CC2">
      <w:pPr>
        <w:pStyle w:val="ListParagraph"/>
        <w:numPr>
          <w:ilvl w:val="0"/>
          <w:numId w:val="6"/>
        </w:numPr>
      </w:pPr>
      <w:r>
        <w:t>Select OK.</w:t>
      </w:r>
    </w:p>
    <w:p w14:paraId="74DF4387" w14:textId="7FF675B0" w:rsidR="00AD1756" w:rsidRDefault="008F1CA3" w:rsidP="00BF5CC2">
      <w:pPr>
        <w:pStyle w:val="ListParagraph"/>
        <w:numPr>
          <w:ilvl w:val="0"/>
          <w:numId w:val="6"/>
        </w:numPr>
      </w:pPr>
      <w:r>
        <w:t>Enter a concise, meanin</w:t>
      </w:r>
      <w:r w:rsidR="006A1F71">
        <w:t>gful filename.</w:t>
      </w:r>
    </w:p>
    <w:p w14:paraId="4495EEE3" w14:textId="67F5F01C" w:rsidR="00C93B51" w:rsidRDefault="00C93B51" w:rsidP="00BF5CC2">
      <w:pPr>
        <w:pStyle w:val="Caption"/>
        <w:spacing w:after="0"/>
      </w:pPr>
      <w:r>
        <w:t xml:space="preserve">Figure </w:t>
      </w:r>
      <w:fldSimple w:instr=" SEQ Figure \* ARABIC ">
        <w:r w:rsidR="00A64205">
          <w:rPr>
            <w:noProof/>
          </w:rPr>
          <w:t>15</w:t>
        </w:r>
      </w:fldSimple>
    </w:p>
    <w:p w14:paraId="4A150A98" w14:textId="358E9D79" w:rsidR="00C93B51" w:rsidRDefault="00C93B51" w:rsidP="00BF5CC2">
      <w:r>
        <w:rPr>
          <w:noProof/>
        </w:rPr>
        <w:drawing>
          <wp:inline distT="0" distB="0" distL="0" distR="0" wp14:anchorId="59652582" wp14:editId="0C765872">
            <wp:extent cx="5389900" cy="3370997"/>
            <wp:effectExtent l="190500" t="190500" r="191770" b="191770"/>
            <wp:docPr id="18" name="Picture 18" descr="Figure 15: On screen example of using the Publish PDF or XPS settings and Options, to convert the Excel 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PerkinsAccess/Desktop/SS for How tos/XL10 Conver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61" cy="337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DCFD5" w14:textId="12073B64" w:rsidR="006A1F71" w:rsidRPr="000501B4" w:rsidRDefault="006A1F71" w:rsidP="00BF5CC2">
      <w:r w:rsidRPr="000501B4">
        <w:t xml:space="preserve">Note: Following these guidelines does not guarantee your PDF will meet all accessibility requirements. Check and remediate accessibility issues in Adobe Acrobat Pro DC to ensure </w:t>
      </w:r>
      <w:r w:rsidR="000501B4" w:rsidRPr="000501B4">
        <w:t xml:space="preserve">that your PDF is fully accessible. </w:t>
      </w:r>
    </w:p>
    <w:sectPr w:rsidR="006A1F71" w:rsidRPr="000501B4" w:rsidSect="00027AAB">
      <w:footerReference w:type="even" r:id="rId24"/>
      <w:footerReference w:type="default" r:id="rId25"/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7F02AB" w14:textId="77777777" w:rsidR="00492A6A" w:rsidRDefault="00492A6A" w:rsidP="00BF5CC2">
      <w:r>
        <w:separator/>
      </w:r>
    </w:p>
  </w:endnote>
  <w:endnote w:type="continuationSeparator" w:id="0">
    <w:p w14:paraId="5DCB414E" w14:textId="77777777" w:rsidR="00492A6A" w:rsidRDefault="00492A6A" w:rsidP="00BF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505EA" w14:textId="77777777" w:rsidR="009C7F27" w:rsidRDefault="009C7F27" w:rsidP="00BF5CC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E65C6F" w14:textId="77777777" w:rsidR="009C7F27" w:rsidRDefault="009C7F27" w:rsidP="00BF5C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10FF44" w14:textId="77777777" w:rsidR="00BF5CC2" w:rsidRPr="00BF5CC2" w:rsidRDefault="00BF5CC2" w:rsidP="00BF5CC2">
    <w:pPr>
      <w:pBdr>
        <w:bottom w:val="single" w:sz="6" w:space="1" w:color="auto"/>
      </w:pBdr>
      <w:tabs>
        <w:tab w:val="center" w:pos="4680"/>
        <w:tab w:val="right" w:pos="9360"/>
      </w:tabs>
      <w:spacing w:line="240" w:lineRule="auto"/>
      <w:rPr>
        <w:rFonts w:eastAsia="Calibri"/>
        <w:color w:val="404040" w:themeColor="text1" w:themeTint="BF"/>
      </w:rPr>
    </w:pPr>
  </w:p>
  <w:p w14:paraId="1C8E0E72" w14:textId="2FBA8026" w:rsidR="009C7F27" w:rsidRPr="00BF5CC2" w:rsidRDefault="00BF5CC2" w:rsidP="00BF5CC2">
    <w:pPr>
      <w:tabs>
        <w:tab w:val="center" w:pos="4680"/>
        <w:tab w:val="right" w:pos="9360"/>
      </w:tabs>
      <w:spacing w:line="240" w:lineRule="auto"/>
      <w:rPr>
        <w:rFonts w:eastAsia="Calibri"/>
        <w:color w:val="404040" w:themeColor="text1" w:themeTint="BF"/>
      </w:rPr>
    </w:pPr>
    <w:r w:rsidRPr="00BF5CC2">
      <w:rPr>
        <w:rFonts w:eastAsia="Calibri"/>
        <w:color w:val="404040" w:themeColor="text1" w:themeTint="BF"/>
      </w:rPr>
      <w:sym w:font="Symbol" w:char="F0E3"/>
    </w:r>
    <w:r w:rsidRPr="00BF5CC2">
      <w:rPr>
        <w:rFonts w:eastAsia="Calibri"/>
        <w:color w:val="404040" w:themeColor="text1" w:themeTint="BF"/>
      </w:rPr>
      <w:t xml:space="preserve"> 2018 Perkins Solutions</w:t>
    </w:r>
    <w:r w:rsidRPr="00BF5CC2">
      <w:rPr>
        <w:rFonts w:eastAsia="Calibri"/>
        <w:color w:val="404040" w:themeColor="text1" w:themeTint="BF"/>
      </w:rPr>
      <w:tab/>
    </w:r>
    <w:r w:rsidRPr="00BF5CC2">
      <w:rPr>
        <w:rFonts w:eastAsia="Calibri"/>
        <w:color w:val="404040" w:themeColor="text1" w:themeTint="BF"/>
      </w:rPr>
      <w:tab/>
    </w:r>
    <w:r w:rsidRPr="00BF5CC2">
      <w:rPr>
        <w:rFonts w:eastAsia="Calibri"/>
        <w:color w:val="404040" w:themeColor="text1" w:themeTint="BF"/>
      </w:rPr>
      <w:fldChar w:fldCharType="begin"/>
    </w:r>
    <w:r w:rsidRPr="00BF5CC2">
      <w:rPr>
        <w:rFonts w:eastAsia="Calibri"/>
        <w:color w:val="404040" w:themeColor="text1" w:themeTint="BF"/>
      </w:rPr>
      <w:instrText xml:space="preserve"> PAGE   \* MERGEFORMAT </w:instrText>
    </w:r>
    <w:r w:rsidRPr="00BF5CC2">
      <w:rPr>
        <w:rFonts w:eastAsia="Calibri"/>
        <w:color w:val="404040" w:themeColor="text1" w:themeTint="BF"/>
      </w:rPr>
      <w:fldChar w:fldCharType="separate"/>
    </w:r>
    <w:r w:rsidR="00A10608">
      <w:rPr>
        <w:rFonts w:eastAsia="Calibri"/>
        <w:noProof/>
        <w:color w:val="404040" w:themeColor="text1" w:themeTint="BF"/>
      </w:rPr>
      <w:t>1</w:t>
    </w:r>
    <w:r w:rsidRPr="00BF5CC2">
      <w:rPr>
        <w:rFonts w:eastAsia="Calibri"/>
        <w:noProof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3C565A" w14:textId="77777777" w:rsidR="00492A6A" w:rsidRDefault="00492A6A" w:rsidP="00BF5CC2">
      <w:r>
        <w:separator/>
      </w:r>
    </w:p>
  </w:footnote>
  <w:footnote w:type="continuationSeparator" w:id="0">
    <w:p w14:paraId="5C564F45" w14:textId="77777777" w:rsidR="00492A6A" w:rsidRDefault="00492A6A" w:rsidP="00BF5C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433A28"/>
    <w:multiLevelType w:val="hybridMultilevel"/>
    <w:tmpl w:val="7A42D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DA4430"/>
    <w:multiLevelType w:val="hybridMultilevel"/>
    <w:tmpl w:val="697648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EA0369"/>
    <w:multiLevelType w:val="hybridMultilevel"/>
    <w:tmpl w:val="196A4C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77E1E6E"/>
    <w:multiLevelType w:val="hybridMultilevel"/>
    <w:tmpl w:val="1B501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435C3E"/>
    <w:multiLevelType w:val="hybridMultilevel"/>
    <w:tmpl w:val="FA0AF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93E15"/>
    <w:multiLevelType w:val="hybridMultilevel"/>
    <w:tmpl w:val="CE505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38A6"/>
    <w:multiLevelType w:val="hybridMultilevel"/>
    <w:tmpl w:val="2A4AB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2087E"/>
    <w:multiLevelType w:val="hybridMultilevel"/>
    <w:tmpl w:val="E2685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D64D0"/>
    <w:multiLevelType w:val="hybridMultilevel"/>
    <w:tmpl w:val="A7444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912555"/>
    <w:multiLevelType w:val="hybridMultilevel"/>
    <w:tmpl w:val="EDD6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CD5E71"/>
    <w:multiLevelType w:val="hybridMultilevel"/>
    <w:tmpl w:val="B03A24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AC3D5D"/>
    <w:multiLevelType w:val="hybridMultilevel"/>
    <w:tmpl w:val="B888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4"/>
  </w:num>
  <w:num w:numId="6">
    <w:abstractNumId w:val="11"/>
  </w:num>
  <w:num w:numId="7">
    <w:abstractNumId w:val="8"/>
  </w:num>
  <w:num w:numId="8">
    <w:abstractNumId w:val="12"/>
  </w:num>
  <w:num w:numId="9">
    <w:abstractNumId w:val="3"/>
  </w:num>
  <w:num w:numId="10">
    <w:abstractNumId w:val="5"/>
  </w:num>
  <w:num w:numId="11">
    <w:abstractNumId w:val="2"/>
  </w:num>
  <w:num w:numId="12">
    <w:abstractNumId w:val="10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909"/>
    <w:rsid w:val="00004C5E"/>
    <w:rsid w:val="00011207"/>
    <w:rsid w:val="00020A18"/>
    <w:rsid w:val="00024F74"/>
    <w:rsid w:val="00027AAB"/>
    <w:rsid w:val="0003264F"/>
    <w:rsid w:val="000422D9"/>
    <w:rsid w:val="00046082"/>
    <w:rsid w:val="00047B60"/>
    <w:rsid w:val="000501B4"/>
    <w:rsid w:val="00053A5B"/>
    <w:rsid w:val="000611CE"/>
    <w:rsid w:val="00072B3B"/>
    <w:rsid w:val="00073BCA"/>
    <w:rsid w:val="00094C55"/>
    <w:rsid w:val="000E4EEC"/>
    <w:rsid w:val="00102F29"/>
    <w:rsid w:val="001258F4"/>
    <w:rsid w:val="00130153"/>
    <w:rsid w:val="00134345"/>
    <w:rsid w:val="001367B0"/>
    <w:rsid w:val="00173A26"/>
    <w:rsid w:val="00174F1E"/>
    <w:rsid w:val="00177B01"/>
    <w:rsid w:val="001828B2"/>
    <w:rsid w:val="00197F96"/>
    <w:rsid w:val="001A0498"/>
    <w:rsid w:val="001C5C03"/>
    <w:rsid w:val="001F169E"/>
    <w:rsid w:val="0020772D"/>
    <w:rsid w:val="002101D7"/>
    <w:rsid w:val="00215CB2"/>
    <w:rsid w:val="00223C59"/>
    <w:rsid w:val="002241D8"/>
    <w:rsid w:val="002317BA"/>
    <w:rsid w:val="00235C4F"/>
    <w:rsid w:val="00256664"/>
    <w:rsid w:val="00260034"/>
    <w:rsid w:val="002847A1"/>
    <w:rsid w:val="00290C1A"/>
    <w:rsid w:val="002954A0"/>
    <w:rsid w:val="002A7FF3"/>
    <w:rsid w:val="002B51D6"/>
    <w:rsid w:val="002C0B40"/>
    <w:rsid w:val="002C0B6E"/>
    <w:rsid w:val="002D2462"/>
    <w:rsid w:val="00310BB5"/>
    <w:rsid w:val="0034248A"/>
    <w:rsid w:val="00377A6E"/>
    <w:rsid w:val="0038447A"/>
    <w:rsid w:val="00384651"/>
    <w:rsid w:val="003C1D37"/>
    <w:rsid w:val="004162FE"/>
    <w:rsid w:val="00422C65"/>
    <w:rsid w:val="004704EA"/>
    <w:rsid w:val="004744C9"/>
    <w:rsid w:val="00492A6A"/>
    <w:rsid w:val="004B7447"/>
    <w:rsid w:val="004C1B1B"/>
    <w:rsid w:val="004D3BAA"/>
    <w:rsid w:val="004E1AEF"/>
    <w:rsid w:val="0050077A"/>
    <w:rsid w:val="005078A7"/>
    <w:rsid w:val="00524BB2"/>
    <w:rsid w:val="0054638A"/>
    <w:rsid w:val="0056353D"/>
    <w:rsid w:val="0057468B"/>
    <w:rsid w:val="005B3AE5"/>
    <w:rsid w:val="005B52C9"/>
    <w:rsid w:val="005C5E11"/>
    <w:rsid w:val="005E6373"/>
    <w:rsid w:val="005E7CC8"/>
    <w:rsid w:val="0063303F"/>
    <w:rsid w:val="006367A1"/>
    <w:rsid w:val="00651868"/>
    <w:rsid w:val="0065738C"/>
    <w:rsid w:val="00665E20"/>
    <w:rsid w:val="00675B00"/>
    <w:rsid w:val="00693AAE"/>
    <w:rsid w:val="00696FDF"/>
    <w:rsid w:val="006A1F71"/>
    <w:rsid w:val="006A3D06"/>
    <w:rsid w:val="006D733C"/>
    <w:rsid w:val="006E2044"/>
    <w:rsid w:val="006E7566"/>
    <w:rsid w:val="006F3C8F"/>
    <w:rsid w:val="00705E18"/>
    <w:rsid w:val="00715CCD"/>
    <w:rsid w:val="00734E75"/>
    <w:rsid w:val="00745EA8"/>
    <w:rsid w:val="00757B5A"/>
    <w:rsid w:val="0077650F"/>
    <w:rsid w:val="007848EF"/>
    <w:rsid w:val="007C03F1"/>
    <w:rsid w:val="007C453A"/>
    <w:rsid w:val="00806578"/>
    <w:rsid w:val="00806C18"/>
    <w:rsid w:val="008177DB"/>
    <w:rsid w:val="008237A7"/>
    <w:rsid w:val="008345A3"/>
    <w:rsid w:val="00834D0C"/>
    <w:rsid w:val="008352B0"/>
    <w:rsid w:val="00835A63"/>
    <w:rsid w:val="00867CE3"/>
    <w:rsid w:val="00872AC4"/>
    <w:rsid w:val="008B6CB8"/>
    <w:rsid w:val="008B7EAA"/>
    <w:rsid w:val="008C00B9"/>
    <w:rsid w:val="008C31D4"/>
    <w:rsid w:val="008D04BF"/>
    <w:rsid w:val="008D228C"/>
    <w:rsid w:val="008E7037"/>
    <w:rsid w:val="008F1CA3"/>
    <w:rsid w:val="00903E93"/>
    <w:rsid w:val="00914AB7"/>
    <w:rsid w:val="0092156E"/>
    <w:rsid w:val="00931C10"/>
    <w:rsid w:val="0094663B"/>
    <w:rsid w:val="0095025C"/>
    <w:rsid w:val="00951579"/>
    <w:rsid w:val="0099600E"/>
    <w:rsid w:val="009A11BC"/>
    <w:rsid w:val="009B11AB"/>
    <w:rsid w:val="009B6CAB"/>
    <w:rsid w:val="009C7D69"/>
    <w:rsid w:val="009C7F27"/>
    <w:rsid w:val="009D1547"/>
    <w:rsid w:val="009F17D5"/>
    <w:rsid w:val="00A10608"/>
    <w:rsid w:val="00A11CBD"/>
    <w:rsid w:val="00A15898"/>
    <w:rsid w:val="00A15F6D"/>
    <w:rsid w:val="00A226E7"/>
    <w:rsid w:val="00A3153E"/>
    <w:rsid w:val="00A425E7"/>
    <w:rsid w:val="00A64205"/>
    <w:rsid w:val="00A847A5"/>
    <w:rsid w:val="00A8491D"/>
    <w:rsid w:val="00AB21BD"/>
    <w:rsid w:val="00AD1756"/>
    <w:rsid w:val="00AD7332"/>
    <w:rsid w:val="00B21FEB"/>
    <w:rsid w:val="00B302E8"/>
    <w:rsid w:val="00B529C4"/>
    <w:rsid w:val="00B5700D"/>
    <w:rsid w:val="00B71C26"/>
    <w:rsid w:val="00B95F72"/>
    <w:rsid w:val="00BB00B4"/>
    <w:rsid w:val="00BC2BDD"/>
    <w:rsid w:val="00BD5DB9"/>
    <w:rsid w:val="00BE6EDF"/>
    <w:rsid w:val="00BF06A3"/>
    <w:rsid w:val="00BF5CC2"/>
    <w:rsid w:val="00C13BBD"/>
    <w:rsid w:val="00C30B5F"/>
    <w:rsid w:val="00C31F50"/>
    <w:rsid w:val="00C55C75"/>
    <w:rsid w:val="00C5642F"/>
    <w:rsid w:val="00C62D60"/>
    <w:rsid w:val="00C81459"/>
    <w:rsid w:val="00C917E1"/>
    <w:rsid w:val="00C93B51"/>
    <w:rsid w:val="00CA1B77"/>
    <w:rsid w:val="00CB6AB9"/>
    <w:rsid w:val="00CC0193"/>
    <w:rsid w:val="00CC1234"/>
    <w:rsid w:val="00CC47A0"/>
    <w:rsid w:val="00CD2705"/>
    <w:rsid w:val="00CD2ED9"/>
    <w:rsid w:val="00D107AA"/>
    <w:rsid w:val="00D13F2B"/>
    <w:rsid w:val="00D20FFB"/>
    <w:rsid w:val="00D258C0"/>
    <w:rsid w:val="00D31454"/>
    <w:rsid w:val="00D3428F"/>
    <w:rsid w:val="00D547BD"/>
    <w:rsid w:val="00D8036F"/>
    <w:rsid w:val="00D873E9"/>
    <w:rsid w:val="00DA0A90"/>
    <w:rsid w:val="00DB55D7"/>
    <w:rsid w:val="00DC2873"/>
    <w:rsid w:val="00DC67CB"/>
    <w:rsid w:val="00DE5909"/>
    <w:rsid w:val="00E12A3B"/>
    <w:rsid w:val="00E258A1"/>
    <w:rsid w:val="00E25974"/>
    <w:rsid w:val="00E267DE"/>
    <w:rsid w:val="00E408C9"/>
    <w:rsid w:val="00E47578"/>
    <w:rsid w:val="00E56A04"/>
    <w:rsid w:val="00E60AAD"/>
    <w:rsid w:val="00E61CA9"/>
    <w:rsid w:val="00E64A90"/>
    <w:rsid w:val="00E64B99"/>
    <w:rsid w:val="00E6528D"/>
    <w:rsid w:val="00E730D8"/>
    <w:rsid w:val="00E75034"/>
    <w:rsid w:val="00EA0D20"/>
    <w:rsid w:val="00EA378D"/>
    <w:rsid w:val="00EB6965"/>
    <w:rsid w:val="00EC16B3"/>
    <w:rsid w:val="00F0210D"/>
    <w:rsid w:val="00F046BA"/>
    <w:rsid w:val="00F05567"/>
    <w:rsid w:val="00F05BE0"/>
    <w:rsid w:val="00F130C8"/>
    <w:rsid w:val="00F130EB"/>
    <w:rsid w:val="00F134DD"/>
    <w:rsid w:val="00F24AB0"/>
    <w:rsid w:val="00F25387"/>
    <w:rsid w:val="00F329AE"/>
    <w:rsid w:val="00F56AEC"/>
    <w:rsid w:val="00F65023"/>
    <w:rsid w:val="00F70EFF"/>
    <w:rsid w:val="00F71356"/>
    <w:rsid w:val="00F74AE5"/>
    <w:rsid w:val="00F928AC"/>
    <w:rsid w:val="00F94234"/>
    <w:rsid w:val="00FB72E7"/>
    <w:rsid w:val="00FC1927"/>
    <w:rsid w:val="00FE3CC0"/>
    <w:rsid w:val="00FE575A"/>
    <w:rsid w:val="00FE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9F4A8"/>
  <w15:docId w15:val="{CED41BFF-25CE-4FDE-B6BD-651AE52BF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5CC2"/>
    <w:pPr>
      <w:spacing w:before="120" w:line="30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5E7"/>
    <w:pPr>
      <w:keepNext/>
      <w:keepLines/>
      <w:spacing w:after="360" w:line="276" w:lineRule="auto"/>
      <w:jc w:val="center"/>
      <w:outlineLvl w:val="0"/>
    </w:pPr>
    <w:rPr>
      <w:rFonts w:eastAsiaTheme="majorEastAsia"/>
      <w:b/>
      <w:color w:val="1F4E79" w:themeColor="accent1" w:themeShade="80"/>
      <w:sz w:val="48"/>
      <w:szCs w:val="48"/>
    </w:rPr>
  </w:style>
  <w:style w:type="paragraph" w:styleId="Heading2">
    <w:name w:val="heading 2"/>
    <w:basedOn w:val="Heading3"/>
    <w:next w:val="Normal"/>
    <w:link w:val="Heading2Char"/>
    <w:autoRedefine/>
    <w:uiPriority w:val="9"/>
    <w:unhideWhenUsed/>
    <w:qFormat/>
    <w:rsid w:val="00BF5CC2"/>
    <w:pPr>
      <w:spacing w:before="240" w:after="120"/>
      <w:outlineLvl w:val="1"/>
    </w:pPr>
    <w:rPr>
      <w:color w:val="1F4E79" w:themeColor="accent1" w:themeShade="8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CA3"/>
    <w:pPr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Heading1">
    <w:name w:val="PS Heading 1"/>
    <w:basedOn w:val="Heading1"/>
    <w:autoRedefine/>
    <w:qFormat/>
    <w:rsid w:val="008D228C"/>
    <w:rPr>
      <w:b w:val="0"/>
      <w:color w:val="222A35" w:themeColor="text2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A425E7"/>
    <w:rPr>
      <w:rFonts w:ascii="Arial" w:eastAsiaTheme="majorEastAsia" w:hAnsi="Arial" w:cs="Arial"/>
      <w:b/>
      <w:color w:val="1F4E79" w:themeColor="accent1" w:themeShade="80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F5CC2"/>
    <w:rPr>
      <w:rFonts w:ascii="Arial" w:hAnsi="Arial" w:cs="Arial"/>
      <w:b/>
      <w:color w:val="1F4E79" w:themeColor="accent1" w:themeShade="80"/>
      <w:sz w:val="28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F1CA3"/>
    <w:rPr>
      <w:rFonts w:ascii="Arial" w:hAnsi="Arial" w:cs="Arial"/>
      <w:b/>
    </w:rPr>
  </w:style>
  <w:style w:type="paragraph" w:styleId="ListParagraph">
    <w:name w:val="List Paragraph"/>
    <w:basedOn w:val="Normal"/>
    <w:uiPriority w:val="34"/>
    <w:qFormat/>
    <w:rsid w:val="00DE59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90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C7F2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F27"/>
    <w:rPr>
      <w:rFonts w:ascii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9C7F27"/>
  </w:style>
  <w:style w:type="paragraph" w:styleId="Header">
    <w:name w:val="header"/>
    <w:basedOn w:val="Normal"/>
    <w:link w:val="HeaderChar"/>
    <w:uiPriority w:val="99"/>
    <w:unhideWhenUsed/>
    <w:rsid w:val="009C7F2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F27"/>
    <w:rPr>
      <w:rFonts w:ascii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C93B5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C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aciellogroup.com/resources/contrastanalyser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1337</Words>
  <Characters>7622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Accessible Excel Documents</vt:lpstr>
    </vt:vector>
  </TitlesOfParts>
  <Company>Perkins School for the Blind</Company>
  <LinksUpToDate>false</LinksUpToDate>
  <CharactersWithSpaces>8942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Accessible Excel Documents</dc:title>
  <dc:creator>Perkins Solutions</dc:creator>
  <cp:lastModifiedBy>Havers, Dorian M</cp:lastModifiedBy>
  <cp:revision>2</cp:revision>
  <dcterms:created xsi:type="dcterms:W3CDTF">2018-09-18T17:57:00Z</dcterms:created>
  <dcterms:modified xsi:type="dcterms:W3CDTF">2018-09-18T17:57:00Z</dcterms:modified>
</cp:coreProperties>
</file>